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1201D">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1201D">
              <w:trPr>
                <w:cantSplit/>
                <w:trHeight w:hRule="exact" w:val="7200"/>
              </w:trPr>
              <w:tc>
                <w:tcPr>
                  <w:tcW w:w="7200" w:type="dxa"/>
                </w:tcPr>
                <w:p w:rsidR="002E6ACB" w:rsidRDefault="002E6ACB">
                  <w:r>
                    <w:rPr>
                      <w:noProof/>
                      <w:lang w:eastAsia="en-US"/>
                    </w:rPr>
                    <w:drawing>
                      <wp:inline distT="0" distB="0" distL="0" distR="0" wp14:anchorId="05A41375" wp14:editId="028B2C93">
                        <wp:extent cx="4643252" cy="30942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AwvM1oigZPJE.jpg"/>
                                <pic:cNvPicPr/>
                              </pic:nvPicPr>
                              <pic:blipFill>
                                <a:blip r:embed="rId8">
                                  <a:extLst>
                                    <a:ext uri="{28A0092B-C50C-407E-A947-70E740481C1C}">
                                      <a14:useLocalDpi xmlns:a14="http://schemas.microsoft.com/office/drawing/2010/main" val="0"/>
                                    </a:ext>
                                  </a:extLst>
                                </a:blip>
                                <a:stretch>
                                  <a:fillRect/>
                                </a:stretch>
                              </pic:blipFill>
                              <pic:spPr>
                                <a:xfrm>
                                  <a:off x="0" y="0"/>
                                  <a:ext cx="4667297" cy="3110316"/>
                                </a:xfrm>
                                <a:prstGeom prst="rect">
                                  <a:avLst/>
                                </a:prstGeom>
                              </pic:spPr>
                            </pic:pic>
                          </a:graphicData>
                        </a:graphic>
                      </wp:inline>
                    </w:drawing>
                  </w:r>
                  <w:r>
                    <w:rPr>
                      <w:noProof/>
                      <w:lang w:eastAsia="en-US"/>
                    </w:rPr>
                    <w:drawing>
                      <wp:inline distT="0" distB="0" distL="0" distR="0" wp14:anchorId="67BD0224" wp14:editId="59081BD5">
                        <wp:extent cx="4572000" cy="2289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als.jpg"/>
                                <pic:cNvPicPr/>
                              </pic:nvPicPr>
                              <pic:blipFill>
                                <a:blip r:embed="rId9">
                                  <a:extLst>
                                    <a:ext uri="{28A0092B-C50C-407E-A947-70E740481C1C}">
                                      <a14:useLocalDpi xmlns:a14="http://schemas.microsoft.com/office/drawing/2010/main" val="0"/>
                                    </a:ext>
                                  </a:extLst>
                                </a:blip>
                                <a:stretch>
                                  <a:fillRect/>
                                </a:stretch>
                              </pic:blipFill>
                              <pic:spPr>
                                <a:xfrm>
                                  <a:off x="0" y="0"/>
                                  <a:ext cx="4572000" cy="2289810"/>
                                </a:xfrm>
                                <a:prstGeom prst="rect">
                                  <a:avLst/>
                                </a:prstGeom>
                              </pic:spPr>
                            </pic:pic>
                          </a:graphicData>
                        </a:graphic>
                      </wp:inline>
                    </w:drawing>
                  </w:r>
                </w:p>
                <w:p w:rsidR="002E6ACB" w:rsidRPr="002E6ACB" w:rsidRDefault="002E6ACB" w:rsidP="002E6ACB"/>
                <w:p w:rsidR="002E6ACB" w:rsidRDefault="002E6ACB" w:rsidP="002E6ACB"/>
                <w:p w:rsidR="00A1201D" w:rsidRPr="002E6ACB" w:rsidRDefault="00A1201D" w:rsidP="002E6ACB">
                  <w:pPr>
                    <w:jc w:val="center"/>
                  </w:pPr>
                </w:p>
              </w:tc>
            </w:tr>
            <w:tr w:rsidR="00A1201D">
              <w:trPr>
                <w:trHeight w:hRule="exact" w:val="5760"/>
              </w:trPr>
              <w:tc>
                <w:tcPr>
                  <w:tcW w:w="7200" w:type="dxa"/>
                </w:tcPr>
                <w:p w:rsidR="00A1201D" w:rsidRDefault="002E6ACB">
                  <w:pPr>
                    <w:pStyle w:val="Subtitle"/>
                  </w:pPr>
                  <w:r>
                    <w:t>Dunn County</w:t>
                  </w:r>
                </w:p>
                <w:p w:rsidR="00A1201D" w:rsidRDefault="002E6ACB">
                  <w:pPr>
                    <w:pStyle w:val="Title"/>
                  </w:pPr>
                  <w:r>
                    <w:t xml:space="preserve">4-H Awards System </w:t>
                  </w:r>
                </w:p>
                <w:p w:rsidR="00A1201D" w:rsidRDefault="00DD6C60">
                  <w:pPr>
                    <w:pStyle w:val="Heading1"/>
                  </w:pPr>
                  <w:r>
                    <w:t xml:space="preserve">4-H Awards Packet </w:t>
                  </w:r>
                </w:p>
                <w:p w:rsidR="00A1201D" w:rsidRDefault="00DD6C60" w:rsidP="00922995">
                  <w:r>
                    <w:t xml:space="preserve">This packet will provide you will all the information you need on the Dunn County 4-H Awards System. You will find information on what awards are available, who is eligible, how to apply, how to nominate, and how often the award may be received. </w:t>
                  </w:r>
                </w:p>
              </w:tc>
            </w:tr>
            <w:tr w:rsidR="00A1201D">
              <w:trPr>
                <w:trHeight w:hRule="exact" w:val="1440"/>
              </w:trPr>
              <w:tc>
                <w:tcPr>
                  <w:tcW w:w="7200" w:type="dxa"/>
                  <w:vAlign w:val="bottom"/>
                </w:tcPr>
                <w:p w:rsidR="00A1201D" w:rsidRDefault="00AF5876">
                  <w:r>
                    <w:rPr>
                      <w:noProof/>
                      <w:lang w:eastAsia="en-US"/>
                    </w:rPr>
                    <mc:AlternateContent>
                      <mc:Choice Requires="wps">
                        <w:drawing>
                          <wp:anchor distT="0" distB="0" distL="114300" distR="114300" simplePos="0" relativeHeight="251659264" behindDoc="0" locked="0" layoutInCell="1" allowOverlap="1" wp14:anchorId="6D1D7853" wp14:editId="1E9DFD91">
                            <wp:simplePos x="0" y="0"/>
                            <wp:positionH relativeFrom="column">
                              <wp:posOffset>847725</wp:posOffset>
                            </wp:positionH>
                            <wp:positionV relativeFrom="paragraph">
                              <wp:posOffset>600075</wp:posOffset>
                            </wp:positionV>
                            <wp:extent cx="3867150" cy="333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wps:spPr>
                                  <wps:txbx>
                                    <w:txbxContent>
                                      <w:p w:rsidR="00AF5876" w:rsidRPr="00AF5876" w:rsidRDefault="00AF5876">
                                        <w:pPr>
                                          <w:rPr>
                                            <w:sz w:val="12"/>
                                            <w:szCs w:val="12"/>
                                          </w:rPr>
                                        </w:pPr>
                                        <w:r w:rsidRPr="00AF5876">
                                          <w:rPr>
                                            <w:sz w:val="12"/>
                                            <w:szCs w:val="12"/>
                                          </w:rPr>
                                          <w:t>An EEO/AA employer, University of Wisconsin-Extension provides equal opportunities in employment and programming, including Title VI, Title IX, and the Americans with Disabilities Act (ADA)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7853" id="_x0000_t202" coordsize="21600,21600" o:spt="202" path="m,l,21600r21600,l21600,xe">
                            <v:stroke joinstyle="miter"/>
                            <v:path gradientshapeok="t" o:connecttype="rect"/>
                          </v:shapetype>
                          <v:shape id="Text Box 1" o:spid="_x0000_s1026" type="#_x0000_t202" style="position:absolute;margin-left:66.75pt;margin-top:47.25pt;width:30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" filled="f" stroked="f" strokeweight=".5pt">
                            <v:textbox>
                              <w:txbxContent>
                                <w:p w:rsidR="00AF5876" w:rsidRPr="00AF5876" w:rsidRDefault="00AF5876">
                                  <w:pPr>
                                    <w:rPr>
                                      <w:sz w:val="12"/>
                                      <w:szCs w:val="12"/>
                                    </w:rPr>
                                  </w:pPr>
                                  <w:r w:rsidRPr="00AF5876">
                                    <w:rPr>
                                      <w:sz w:val="12"/>
                                      <w:szCs w:val="12"/>
                                    </w:rPr>
                                    <w:t>An EEO/AA employer, University of Wisconsin-Extension provides equal opportunities in employment and programming, including Title VI, Title IX, and the Americans with Disabilities Act (ADA) requirements.</w:t>
                                  </w:r>
                                </w:p>
                              </w:txbxContent>
                            </v:textbox>
                          </v:shape>
                        </w:pict>
                      </mc:Fallback>
                    </mc:AlternateContent>
                  </w:r>
                  <w:r w:rsidR="002E6ACB">
                    <w:rPr>
                      <w:noProof/>
                      <w:lang w:eastAsia="en-US"/>
                    </w:rPr>
                    <w:drawing>
                      <wp:inline distT="0" distB="0" distL="0" distR="0">
                        <wp:extent cx="871220" cy="914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UWEX.png"/>
                                <pic:cNvPicPr/>
                              </pic:nvPicPr>
                              <pic:blipFill>
                                <a:blip r:embed="rId10">
                                  <a:extLst>
                                    <a:ext uri="{28A0092B-C50C-407E-A947-70E740481C1C}">
                                      <a14:useLocalDpi xmlns:a14="http://schemas.microsoft.com/office/drawing/2010/main" val="0"/>
                                    </a:ext>
                                  </a:extLst>
                                </a:blip>
                                <a:stretch>
                                  <a:fillRect/>
                                </a:stretch>
                              </pic:blipFill>
                              <pic:spPr>
                                <a:xfrm>
                                  <a:off x="0" y="0"/>
                                  <a:ext cx="871220" cy="914400"/>
                                </a:xfrm>
                                <a:prstGeom prst="rect">
                                  <a:avLst/>
                                </a:prstGeom>
                              </pic:spPr>
                            </pic:pic>
                          </a:graphicData>
                        </a:graphic>
                      </wp:inline>
                    </w:drawing>
                  </w:r>
                </w:p>
              </w:tc>
            </w:tr>
          </w:tbl>
          <w:p w:rsidR="00A1201D" w:rsidRDefault="00A1201D"/>
        </w:tc>
        <w:tc>
          <w:tcPr>
            <w:tcW w:w="144" w:type="dxa"/>
          </w:tcPr>
          <w:p w:rsidR="00A1201D" w:rsidRDefault="00A1201D"/>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1201D">
              <w:trPr>
                <w:trHeight w:hRule="exact" w:val="10800"/>
              </w:trPr>
              <w:tc>
                <w:tcPr>
                  <w:tcW w:w="3446" w:type="dxa"/>
                  <w:shd w:val="clear" w:color="auto" w:fill="8AB833" w:themeFill="accent2"/>
                  <w:vAlign w:val="center"/>
                </w:tcPr>
                <w:p w:rsidR="00A1201D" w:rsidRDefault="00DD6C60">
                  <w:pPr>
                    <w:pStyle w:val="Heading2"/>
                  </w:pPr>
                  <w:r w:rsidRPr="00DD6C60">
                    <w:t xml:space="preserve">Club Level </w:t>
                  </w:r>
                  <w:r>
                    <w:t xml:space="preserve">     </w:t>
                  </w:r>
                  <w:r w:rsidRPr="00DD6C60">
                    <w:t>Youth Awards</w:t>
                  </w:r>
                </w:p>
                <w:p w:rsidR="00A1201D" w:rsidRDefault="00A1201D">
                  <w:pPr>
                    <w:pStyle w:val="Line"/>
                  </w:pPr>
                </w:p>
                <w:p w:rsidR="00A1201D" w:rsidRDefault="00DD6C60">
                  <w:pPr>
                    <w:pStyle w:val="Heading2"/>
                  </w:pPr>
                  <w:r w:rsidRPr="00DD6C60">
                    <w:t>County Level Youth Awards</w:t>
                  </w:r>
                </w:p>
                <w:p w:rsidR="00A1201D" w:rsidRDefault="00A1201D">
                  <w:pPr>
                    <w:pStyle w:val="Line"/>
                  </w:pPr>
                </w:p>
                <w:p w:rsidR="00A1201D" w:rsidRDefault="00DD6C60">
                  <w:pPr>
                    <w:pStyle w:val="Heading2"/>
                  </w:pPr>
                  <w:r w:rsidRPr="00DD6C60">
                    <w:t>Adult Leader Awards</w:t>
                  </w:r>
                </w:p>
                <w:p w:rsidR="00A1201D" w:rsidRDefault="00A1201D">
                  <w:pPr>
                    <w:pStyle w:val="Line"/>
                  </w:pPr>
                </w:p>
                <w:p w:rsidR="00A1201D" w:rsidRDefault="00DD6C60">
                  <w:pPr>
                    <w:pStyle w:val="Heading2"/>
                  </w:pPr>
                  <w:r>
                    <w:t>Community Partner Awards</w:t>
                  </w:r>
                </w:p>
                <w:p w:rsidR="00A1201D" w:rsidRDefault="00A1201D">
                  <w:pPr>
                    <w:pStyle w:val="Line"/>
                  </w:pPr>
                </w:p>
                <w:p w:rsidR="00A1201D" w:rsidRDefault="00DD6C60" w:rsidP="00DD6C60">
                  <w:pPr>
                    <w:pStyle w:val="Heading2"/>
                  </w:pPr>
                  <w:r>
                    <w:t xml:space="preserve">All Information Consolidated in One Easy to Follow Packet!! </w:t>
                  </w:r>
                </w:p>
              </w:tc>
            </w:tr>
            <w:tr w:rsidR="00A1201D">
              <w:trPr>
                <w:trHeight w:hRule="exact" w:val="144"/>
              </w:trPr>
              <w:tc>
                <w:tcPr>
                  <w:tcW w:w="3446" w:type="dxa"/>
                </w:tcPr>
                <w:p w:rsidR="00A1201D" w:rsidRDefault="00A1201D"/>
              </w:tc>
            </w:tr>
            <w:tr w:rsidR="00A1201D">
              <w:trPr>
                <w:trHeight w:hRule="exact" w:val="3456"/>
              </w:trPr>
              <w:tc>
                <w:tcPr>
                  <w:tcW w:w="3446" w:type="dxa"/>
                  <w:shd w:val="clear" w:color="auto" w:fill="549E39" w:themeFill="accent1"/>
                  <w:vAlign w:val="center"/>
                </w:tcPr>
                <w:p w:rsidR="002E6ACB" w:rsidRDefault="002E6ACB" w:rsidP="002E6ACB">
                  <w:pPr>
                    <w:pStyle w:val="Heading3"/>
                  </w:pPr>
                  <w:r>
                    <w:t xml:space="preserve">Dunn County      UW-Extension </w:t>
                  </w:r>
                </w:p>
                <w:p w:rsidR="002E6ACB" w:rsidRPr="00AF5876" w:rsidRDefault="009A2DAF" w:rsidP="002E6ACB">
                  <w:pPr>
                    <w:pStyle w:val="ContactInfo"/>
                    <w:rPr>
                      <w:rFonts w:ascii="Arial" w:hAnsi="Arial" w:cs="Arial"/>
                      <w:sz w:val="16"/>
                    </w:rPr>
                  </w:pPr>
                  <w:sdt>
                    <w:sdtPr>
                      <w:rPr>
                        <w:rFonts w:ascii="Arial" w:hAnsi="Arial" w:cs="Arial"/>
                        <w:sz w:val="16"/>
                      </w:rPr>
                      <w:id w:val="857003158"/>
                      <w:placeholder>
                        <w:docPart w:val="FCA6CE0596B946C0B6C2321B1CD2CDED"/>
                      </w:placeholder>
                      <w15:appearance w15:val="hidden"/>
                      <w:text w:multiLine="1"/>
                    </w:sdtPr>
                    <w:sdtEndPr/>
                    <w:sdtContent>
                      <w:r w:rsidR="002E6ACB" w:rsidRPr="00AF5876">
                        <w:rPr>
                          <w:rFonts w:ascii="Arial" w:hAnsi="Arial" w:cs="Arial"/>
                          <w:sz w:val="16"/>
                        </w:rPr>
                        <w:t>3001 US Highway 12 East Suite #102</w:t>
                      </w:r>
                      <w:r w:rsidR="002E6ACB" w:rsidRPr="00AF5876">
                        <w:rPr>
                          <w:rFonts w:ascii="Arial" w:hAnsi="Arial" w:cs="Arial"/>
                          <w:sz w:val="16"/>
                        </w:rPr>
                        <w:br/>
                      </w:r>
                    </w:sdtContent>
                  </w:sdt>
                  <w:r w:rsidR="002E6ACB" w:rsidRPr="00AF5876">
                    <w:rPr>
                      <w:rFonts w:ascii="Arial" w:hAnsi="Arial" w:cs="Arial"/>
                      <w:sz w:val="16"/>
                    </w:rPr>
                    <w:t>Menomonie, WI 54751</w:t>
                  </w:r>
                </w:p>
                <w:p w:rsidR="002E6ACB" w:rsidRPr="00AF5876" w:rsidRDefault="009A2DAF" w:rsidP="002E6ACB">
                  <w:pPr>
                    <w:pStyle w:val="ContactInfo"/>
                    <w:rPr>
                      <w:rFonts w:ascii="Arial" w:hAnsi="Arial" w:cs="Arial"/>
                      <w:color w:val="E5EBB0" w:themeColor="accent3" w:themeTint="66"/>
                    </w:rPr>
                  </w:pPr>
                  <w:hyperlink r:id="rId11" w:history="1">
                    <w:r w:rsidR="002E6ACB" w:rsidRPr="00AF5876">
                      <w:rPr>
                        <w:rStyle w:val="Hyperlink"/>
                        <w:rFonts w:ascii="Arial" w:hAnsi="Arial" w:cs="Arial"/>
                        <w:color w:val="E5EBB0" w:themeColor="accent3" w:themeTint="66"/>
                      </w:rPr>
                      <w:t>http://dunn.uwex.edu/4-h-youth-development/</w:t>
                    </w:r>
                  </w:hyperlink>
                </w:p>
                <w:p w:rsidR="00A1201D" w:rsidRDefault="002E6ACB" w:rsidP="002E6ACB">
                  <w:pPr>
                    <w:pStyle w:val="Date"/>
                  </w:pPr>
                  <w:r w:rsidRPr="00AF5876">
                    <w:rPr>
                      <w:rFonts w:ascii="Arial" w:hAnsi="Arial" w:cs="Arial"/>
                      <w:sz w:val="20"/>
                    </w:rPr>
                    <w:t>Check out the Forms and Documents Page for Materials</w:t>
                  </w:r>
                </w:p>
              </w:tc>
            </w:tr>
          </w:tbl>
          <w:p w:rsidR="00A1201D" w:rsidRDefault="00A1201D"/>
        </w:tc>
      </w:tr>
    </w:tbl>
    <w:p w:rsidR="00E52C95" w:rsidRDefault="00E52C95" w:rsidP="00C15F11">
      <w:pPr>
        <w:spacing w:after="0" w:line="240" w:lineRule="auto"/>
        <w:rPr>
          <w:rFonts w:ascii="Arial" w:eastAsia="Times New Roman" w:hAnsi="Arial" w:cs="Times New Roman"/>
          <w:b/>
          <w:color w:val="auto"/>
          <w:sz w:val="28"/>
          <w:szCs w:val="28"/>
          <w:lang w:eastAsia="en-US"/>
        </w:rPr>
      </w:pPr>
    </w:p>
    <w:p w:rsidR="00C15F11" w:rsidRPr="00E52C95" w:rsidRDefault="00C15F11" w:rsidP="00E52C95">
      <w:pPr>
        <w:rPr>
          <w:rFonts w:ascii="Arial" w:eastAsia="Times New Roman" w:hAnsi="Arial" w:cs="Times New Roman"/>
          <w:sz w:val="28"/>
          <w:szCs w:val="28"/>
          <w:lang w:eastAsia="en-US"/>
        </w:rPr>
        <w:sectPr w:rsidR="00C15F11" w:rsidRPr="00E52C95" w:rsidSect="00C15F11">
          <w:headerReference w:type="default" r:id="rId12"/>
          <w:footerReference w:type="default" r:id="rId13"/>
          <w:pgSz w:w="12240" w:h="15840"/>
          <w:pgMar w:top="720" w:right="720" w:bottom="360" w:left="720" w:header="720" w:footer="720" w:gutter="0"/>
          <w:cols w:space="720"/>
          <w:titlePg/>
          <w:docGrid w:linePitch="360"/>
        </w:sect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Arial" w:eastAsia="Times New Roman" w:hAnsi="Arial" w:cs="Times New Roman"/>
          <w:b/>
          <w:color w:val="auto"/>
          <w:sz w:val="28"/>
          <w:szCs w:val="28"/>
          <w:lang w:eastAsia="en-US"/>
        </w:rPr>
        <w:lastRenderedPageBreak/>
        <w:t>4</w:t>
      </w:r>
      <w:r w:rsidRPr="00C15F11">
        <w:rPr>
          <w:rFonts w:ascii="Arial" w:eastAsia="Times New Roman" w:hAnsi="Arial" w:cs="Times New Roman"/>
          <w:b/>
          <w:color w:val="auto"/>
          <w:sz w:val="28"/>
          <w:szCs w:val="28"/>
          <w:lang w:eastAsia="en-US"/>
        </w:rPr>
        <w:noBreakHyphen/>
        <w:t xml:space="preserve">H AWARD SYSTEM </w:t>
      </w:r>
      <w:r w:rsidRPr="00C15F11">
        <w:rPr>
          <w:rFonts w:ascii="Calibri" w:eastAsia="Times New Roman" w:hAnsi="Calibri" w:cs="Times New Roman"/>
          <w:b/>
          <w:color w:val="auto"/>
          <w:sz w:val="28"/>
          <w:szCs w:val="20"/>
          <w:lang w:eastAsia="en-US"/>
        </w:rPr>
        <w:t xml:space="preserve">– </w:t>
      </w:r>
      <w:r w:rsidRPr="00C15F11">
        <w:rPr>
          <w:rFonts w:ascii="Calibri" w:eastAsia="Times New Roman" w:hAnsi="Calibri" w:cs="Times New Roman"/>
          <w:color w:val="auto"/>
          <w:sz w:val="20"/>
          <w:szCs w:val="20"/>
          <w:lang w:eastAsia="en-US"/>
        </w:rPr>
        <w:t xml:space="preserve">This packet is the award description and set up alone. </w:t>
      </w:r>
    </w:p>
    <w:p w:rsidR="00C15F11" w:rsidRPr="00C15F11" w:rsidRDefault="00C15F11" w:rsidP="00C15F11">
      <w:pPr>
        <w:spacing w:after="0" w:line="240" w:lineRule="auto"/>
        <w:rPr>
          <w:rFonts w:ascii="Calibri" w:eastAsia="Times New Roman" w:hAnsi="Calibri" w:cs="Times New Roman"/>
          <w:color w:val="auto"/>
          <w:sz w:val="6"/>
          <w:szCs w:val="20"/>
          <w:lang w:eastAsia="en-US"/>
        </w:rPr>
      </w:pPr>
    </w:p>
    <w:p w:rsidR="00C15F11" w:rsidRPr="00C15F11" w:rsidRDefault="00C15F11" w:rsidP="00C15F11">
      <w:pPr>
        <w:spacing w:after="0" w:line="240" w:lineRule="auto"/>
        <w:ind w:firstLine="36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4-H Awards System may appear somewhat intricate at first glance. However, this this packet aims to clear up any confusion about the awards process. In Dunn County, the 4-H award system can be </w:t>
      </w:r>
      <w:r w:rsidR="00E52C95">
        <w:rPr>
          <w:rFonts w:ascii="Calibri" w:eastAsia="Times New Roman" w:hAnsi="Calibri" w:cs="Times New Roman"/>
          <w:color w:val="auto"/>
          <w:szCs w:val="20"/>
          <w:lang w:eastAsia="en-US"/>
        </w:rPr>
        <w:t>broken down into two parts, (Pa</w:t>
      </w:r>
      <w:r w:rsidR="00042898">
        <w:rPr>
          <w:rFonts w:ascii="Calibri" w:eastAsia="Times New Roman" w:hAnsi="Calibri" w:cs="Times New Roman"/>
          <w:color w:val="auto"/>
          <w:szCs w:val="20"/>
          <w:lang w:eastAsia="en-US"/>
        </w:rPr>
        <w:t>r</w:t>
      </w:r>
      <w:r w:rsidRPr="00C15F11">
        <w:rPr>
          <w:rFonts w:ascii="Calibri" w:eastAsia="Times New Roman" w:hAnsi="Calibri" w:cs="Times New Roman"/>
          <w:color w:val="auto"/>
          <w:szCs w:val="20"/>
          <w:lang w:eastAsia="en-US"/>
        </w:rPr>
        <w:t xml:space="preserve">t 1) Fall Awards and (Part 2) Fair Awards. The awards process can be further narrowed down by separating each part into three overall sections (a) Club Level Youth Awards, (b) County Level Youth Awards, and (c) Adult Leader Awards. </w:t>
      </w:r>
    </w:p>
    <w:p w:rsidR="00C15F11" w:rsidRPr="00C15F11" w:rsidRDefault="00C15F11" w:rsidP="00C15F11">
      <w:pPr>
        <w:spacing w:after="0" w:line="240" w:lineRule="auto"/>
        <w:ind w:firstLine="360"/>
        <w:rPr>
          <w:rFonts w:ascii="Calibri" w:eastAsia="Times New Roman" w:hAnsi="Calibri" w:cs="Times New Roman"/>
          <w:color w:val="auto"/>
          <w:sz w:val="12"/>
          <w:szCs w:val="20"/>
          <w:lang w:eastAsia="en-US"/>
        </w:rPr>
      </w:pPr>
    </w:p>
    <w:p w:rsidR="00C15F11" w:rsidRPr="00C15F11" w:rsidRDefault="00C15F11" w:rsidP="00C15F11">
      <w:pPr>
        <w:spacing w:after="0" w:line="240" w:lineRule="auto"/>
        <w:ind w:firstLine="36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outline below provides a basic visual of the awards process, including specific awards in each part and corresponding section, each listed with award type. On the next few pages you will find details about each award listed in the same order as this outline. </w:t>
      </w:r>
    </w:p>
    <w:p w:rsidR="00C15F11" w:rsidRPr="00C15F11" w:rsidRDefault="00C15F11" w:rsidP="00C15F11">
      <w:pPr>
        <w:spacing w:after="0" w:line="240" w:lineRule="auto"/>
        <w:rPr>
          <w:rFonts w:ascii="Calibri" w:eastAsia="Times New Roman" w:hAnsi="Calibri" w:cs="Times New Roman"/>
          <w:color w:val="auto"/>
          <w:sz w:val="20"/>
          <w:szCs w:val="20"/>
          <w:lang w:eastAsia="en-US"/>
        </w:rPr>
      </w:pPr>
    </w:p>
    <w:p w:rsidR="00C15F11" w:rsidRPr="00C15F11" w:rsidRDefault="00C15F11" w:rsidP="00C15F11">
      <w:pPr>
        <w:spacing w:after="0" w:line="240" w:lineRule="auto"/>
        <w:rPr>
          <w:rFonts w:ascii="Calibri" w:eastAsia="Times New Roman" w:hAnsi="Calibri" w:cs="Times New Roman"/>
          <w:b/>
          <w:color w:val="auto"/>
          <w:sz w:val="32"/>
          <w:szCs w:val="20"/>
          <w:lang w:eastAsia="en-US"/>
        </w:rPr>
      </w:pPr>
      <w:r w:rsidRPr="00C15F11">
        <w:rPr>
          <w:rFonts w:ascii="Calibri" w:eastAsia="Times New Roman" w:hAnsi="Calibri" w:cs="Times New Roman"/>
          <w:b/>
          <w:color w:val="auto"/>
          <w:sz w:val="32"/>
          <w:szCs w:val="20"/>
          <w:lang w:eastAsia="en-US"/>
        </w:rPr>
        <w:t xml:space="preserve">4-H Award System Outline </w:t>
      </w:r>
    </w:p>
    <w:p w:rsidR="00C15F11" w:rsidRPr="00C15F11" w:rsidRDefault="00C15F11" w:rsidP="00C15F11">
      <w:pPr>
        <w:spacing w:after="0" w:line="240" w:lineRule="auto"/>
        <w:rPr>
          <w:rFonts w:ascii="Calibri" w:eastAsia="Times New Roman" w:hAnsi="Calibri" w:cs="Times New Roman"/>
          <w:b/>
          <w:color w:val="auto"/>
          <w:sz w:val="12"/>
          <w:szCs w:val="20"/>
          <w:lang w:eastAsia="en-US"/>
        </w:rPr>
      </w:pPr>
    </w:p>
    <w:p w:rsidR="00C15F11" w:rsidRPr="00C15F11" w:rsidRDefault="00C15F11" w:rsidP="00C15F11">
      <w:pPr>
        <w:numPr>
          <w:ilvl w:val="0"/>
          <w:numId w:val="1"/>
        </w:numPr>
        <w:spacing w:after="0" w:line="240" w:lineRule="auto"/>
        <w:contextualSpacing/>
        <w:rPr>
          <w:rFonts w:ascii="Calibri" w:eastAsia="Times New Roman" w:hAnsi="Calibri" w:cs="Times New Roman"/>
          <w:b/>
          <w:color w:val="auto"/>
          <w:sz w:val="28"/>
          <w:szCs w:val="20"/>
          <w:lang w:eastAsia="en-US"/>
        </w:rPr>
      </w:pPr>
      <w:r w:rsidRPr="00C15F11">
        <w:rPr>
          <w:rFonts w:ascii="Calibri" w:eastAsia="Times New Roman" w:hAnsi="Calibri" w:cs="Times New Roman"/>
          <w:b/>
          <w:color w:val="auto"/>
          <w:sz w:val="28"/>
          <w:szCs w:val="20"/>
          <w:lang w:eastAsia="en-US"/>
        </w:rPr>
        <w:t xml:space="preserve">Fall Awards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Club Level Youth Awards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Junior 4-Her - Membership Pin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Senior 4-Her - Membership Pin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Club Project Awards - Disc &amp; One Plaque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Club Youth Leadership Awards - Disc &amp; Certificate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County Level Youth Awards</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Junior Achievement Awards - Certificate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County Project Awards - Medal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Honor, Cloverbud, and Explorer Awards - Certificate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Top Large and Top Small Club Award - Plate for Club Plaque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Adult Leader Awards</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Volunteer Years of Service - Pin &amp; Certificate </w:t>
      </w:r>
    </w:p>
    <w:p w:rsidR="00C15F11" w:rsidRPr="00C15F11" w:rsidRDefault="00C15F11" w:rsidP="00C15F11">
      <w:pPr>
        <w:spacing w:after="0" w:line="240" w:lineRule="auto"/>
        <w:ind w:left="1800"/>
        <w:contextualSpacing/>
        <w:rPr>
          <w:rFonts w:ascii="Calibri" w:eastAsia="Times New Roman" w:hAnsi="Calibri" w:cs="Times New Roman"/>
          <w:color w:val="auto"/>
          <w:szCs w:val="20"/>
          <w:lang w:eastAsia="en-US"/>
        </w:rPr>
      </w:pPr>
    </w:p>
    <w:p w:rsidR="00C15F11" w:rsidRPr="00C15F11" w:rsidRDefault="00C15F11" w:rsidP="00C15F11">
      <w:pPr>
        <w:numPr>
          <w:ilvl w:val="0"/>
          <w:numId w:val="1"/>
        </w:numPr>
        <w:spacing w:after="0" w:line="240" w:lineRule="auto"/>
        <w:contextualSpacing/>
        <w:rPr>
          <w:rFonts w:ascii="Calibri" w:eastAsia="Times New Roman" w:hAnsi="Calibri" w:cs="Times New Roman"/>
          <w:b/>
          <w:color w:val="auto"/>
          <w:sz w:val="28"/>
          <w:szCs w:val="20"/>
          <w:lang w:eastAsia="en-US"/>
        </w:rPr>
      </w:pPr>
      <w:r w:rsidRPr="00C15F11">
        <w:rPr>
          <w:rFonts w:ascii="Calibri" w:eastAsia="Times New Roman" w:hAnsi="Calibri" w:cs="Times New Roman"/>
          <w:b/>
          <w:color w:val="auto"/>
          <w:sz w:val="28"/>
          <w:szCs w:val="20"/>
          <w:lang w:eastAsia="en-US"/>
        </w:rPr>
        <w:t xml:space="preserve">Fair Awards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Club Level Youth Awards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Graduation - Alumni Pin &amp; Certificate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County Level Youth Awards</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Scholarship - Certificate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Citizenship Awards - Pin &amp; Certificate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Leadership Awards - Pin &amp; Certificate</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Achievement Awards - Pin &amp; Certificate</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Key Award - Certificate &amp; Plaque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James Crowley Dairy Leadership Award - Plaque </w:t>
      </w:r>
    </w:p>
    <w:p w:rsidR="00C15F11" w:rsidRPr="00C15F11" w:rsidRDefault="00C15F11" w:rsidP="00C15F11">
      <w:pPr>
        <w:numPr>
          <w:ilvl w:val="1"/>
          <w:numId w:val="1"/>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Adult Leader Awards</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Volunteer of the Year - Certificate &amp; Plaque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Partners in 4-H Award - Plaque </w:t>
      </w:r>
    </w:p>
    <w:p w:rsidR="00C15F11" w:rsidRP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4-H Alumni Award - Plaque</w:t>
      </w:r>
    </w:p>
    <w:p w:rsidR="00C15F11" w:rsidRDefault="00C15F11" w:rsidP="00C15F11">
      <w:pPr>
        <w:numPr>
          <w:ilvl w:val="2"/>
          <w:numId w:val="1"/>
        </w:numPr>
        <w:spacing w:after="0" w:line="240" w:lineRule="auto"/>
        <w:contextualSpacing/>
        <w:rPr>
          <w:rFonts w:ascii="Calibri" w:eastAsia="Times New Roman" w:hAnsi="Calibri" w:cs="Times New Roman"/>
          <w:color w:val="auto"/>
          <w:szCs w:val="20"/>
          <w:lang w:eastAsia="en-US"/>
        </w:rPr>
      </w:pPr>
      <w:proofErr w:type="spellStart"/>
      <w:r w:rsidRPr="00C15F11">
        <w:rPr>
          <w:rFonts w:ascii="Calibri" w:eastAsia="Times New Roman" w:hAnsi="Calibri" w:cs="Times New Roman"/>
          <w:color w:val="auto"/>
          <w:szCs w:val="20"/>
          <w:lang w:eastAsia="en-US"/>
        </w:rPr>
        <w:t>Schutts</w:t>
      </w:r>
      <w:proofErr w:type="spellEnd"/>
      <w:r w:rsidRPr="00C15F11">
        <w:rPr>
          <w:rFonts w:ascii="Calibri" w:eastAsia="Times New Roman" w:hAnsi="Calibri" w:cs="Times New Roman"/>
          <w:color w:val="auto"/>
          <w:szCs w:val="20"/>
          <w:lang w:eastAsia="en-US"/>
        </w:rPr>
        <w:t xml:space="preserve"> Memorial Award - Plaque </w:t>
      </w:r>
    </w:p>
    <w:p w:rsidR="00C15F11" w:rsidRPr="00C15F11" w:rsidRDefault="00C15F11" w:rsidP="00C15F11">
      <w:pPr>
        <w:spacing w:after="0" w:line="240" w:lineRule="auto"/>
        <w:ind w:left="1800"/>
        <w:contextualSpacing/>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Arial" w:eastAsia="Times New Roman" w:hAnsi="Arial" w:cs="Times New Roman"/>
          <w:b/>
          <w:color w:val="auto"/>
          <w:sz w:val="28"/>
          <w:szCs w:val="28"/>
          <w:lang w:eastAsia="en-US"/>
        </w:rPr>
        <w:lastRenderedPageBreak/>
        <w:t>4</w:t>
      </w:r>
      <w:r w:rsidRPr="00C15F11">
        <w:rPr>
          <w:rFonts w:ascii="Arial" w:eastAsia="Times New Roman" w:hAnsi="Arial" w:cs="Times New Roman"/>
          <w:b/>
          <w:color w:val="auto"/>
          <w:sz w:val="28"/>
          <w:szCs w:val="28"/>
          <w:lang w:eastAsia="en-US"/>
        </w:rPr>
        <w:noBreakHyphen/>
        <w:t xml:space="preserve">H Award System Outline in Detail </w:t>
      </w:r>
    </w:p>
    <w:p w:rsidR="00C15F11" w:rsidRPr="00C15F11" w:rsidRDefault="00C15F11" w:rsidP="00C15F11">
      <w:pPr>
        <w:spacing w:after="0" w:line="240" w:lineRule="auto"/>
        <w:rPr>
          <w:rFonts w:ascii="Calibri" w:eastAsia="Times New Roman" w:hAnsi="Calibri" w:cs="Times New Roman"/>
          <w:color w:val="auto"/>
          <w:sz w:val="14"/>
          <w:szCs w:val="20"/>
          <w:lang w:eastAsia="en-US"/>
        </w:rPr>
      </w:pPr>
    </w:p>
    <w:p w:rsidR="00C15F11" w:rsidRPr="00C15F11" w:rsidRDefault="00B3607F" w:rsidP="00C15F11">
      <w:pPr>
        <w:spacing w:after="0" w:line="240" w:lineRule="auto"/>
        <w:rPr>
          <w:rFonts w:ascii="Calibri" w:eastAsia="Times New Roman" w:hAnsi="Calibri" w:cs="Times New Roman"/>
          <w:color w:val="auto"/>
          <w:szCs w:val="20"/>
          <w:lang w:eastAsia="en-US"/>
        </w:rPr>
      </w:pPr>
      <w:r>
        <w:rPr>
          <w:rFonts w:ascii="Calibri" w:eastAsia="Times New Roman" w:hAnsi="Calibri" w:cs="Times New Roman"/>
          <w:color w:val="auto"/>
          <w:szCs w:val="20"/>
          <w:lang w:eastAsia="en-US"/>
        </w:rPr>
        <w:t xml:space="preserve">      </w:t>
      </w:r>
      <w:r w:rsidR="00C15F11" w:rsidRPr="00C15F11">
        <w:rPr>
          <w:rFonts w:ascii="Calibri" w:eastAsia="Times New Roman" w:hAnsi="Calibri" w:cs="Times New Roman"/>
          <w:color w:val="auto"/>
          <w:szCs w:val="20"/>
          <w:lang w:eastAsia="en-US"/>
        </w:rPr>
        <w:t xml:space="preserve">The following breakdown of the awards system will follow the outline above </w:t>
      </w:r>
      <w:r>
        <w:rPr>
          <w:rFonts w:ascii="Calibri" w:eastAsia="Times New Roman" w:hAnsi="Calibri" w:cs="Times New Roman"/>
          <w:color w:val="auto"/>
          <w:szCs w:val="20"/>
          <w:lang w:eastAsia="en-US"/>
        </w:rPr>
        <w:t>listing the two parts of the 4-H</w:t>
      </w:r>
      <w:r w:rsidR="00C15F11" w:rsidRPr="00C15F11">
        <w:rPr>
          <w:rFonts w:ascii="Calibri" w:eastAsia="Times New Roman" w:hAnsi="Calibri" w:cs="Times New Roman"/>
          <w:color w:val="auto"/>
          <w:szCs w:val="20"/>
          <w:lang w:eastAsia="en-US"/>
        </w:rPr>
        <w:t xml:space="preserve"> Awards System, (Part 1) </w:t>
      </w:r>
      <w:r w:rsidR="00C15F11" w:rsidRPr="00C15F11">
        <w:rPr>
          <w:rFonts w:ascii="Calibri" w:eastAsia="Times New Roman" w:hAnsi="Calibri" w:cs="Times New Roman"/>
          <w:b/>
          <w:color w:val="auto"/>
          <w:szCs w:val="20"/>
          <w:lang w:eastAsia="en-US"/>
        </w:rPr>
        <w:t>Falls Awards</w:t>
      </w:r>
      <w:r w:rsidR="00C15F11" w:rsidRPr="00C15F11">
        <w:rPr>
          <w:rFonts w:ascii="Calibri" w:eastAsia="Times New Roman" w:hAnsi="Calibri" w:cs="Times New Roman"/>
          <w:color w:val="auto"/>
          <w:szCs w:val="20"/>
          <w:lang w:eastAsia="en-US"/>
        </w:rPr>
        <w:t xml:space="preserve"> and (Part 2) </w:t>
      </w:r>
      <w:r w:rsidR="00C15F11" w:rsidRPr="00C15F11">
        <w:rPr>
          <w:rFonts w:ascii="Calibri" w:eastAsia="Times New Roman" w:hAnsi="Calibri" w:cs="Times New Roman"/>
          <w:b/>
          <w:color w:val="auto"/>
          <w:szCs w:val="20"/>
          <w:lang w:eastAsia="en-US"/>
        </w:rPr>
        <w:t>Fair Awards</w:t>
      </w:r>
      <w:r w:rsidR="00C15F11" w:rsidRPr="00C15F11">
        <w:rPr>
          <w:rFonts w:ascii="Calibri" w:eastAsia="Times New Roman" w:hAnsi="Calibri" w:cs="Times New Roman"/>
          <w:color w:val="auto"/>
          <w:szCs w:val="20"/>
          <w:lang w:eastAsia="en-US"/>
        </w:rPr>
        <w:t>. In each part, the awards process can be further narrowed down by separating each three overall sections (a) Club Level Youth Awards, (b) County Level Youth Awards, and (c) Adult Leader Awards.</w:t>
      </w:r>
    </w:p>
    <w:p w:rsidR="00C15F11" w:rsidRPr="00C15F11" w:rsidRDefault="00C15F11" w:rsidP="00C15F11">
      <w:pPr>
        <w:spacing w:after="0" w:line="240" w:lineRule="auto"/>
        <w:rPr>
          <w:rFonts w:ascii="Calibri" w:eastAsia="Times New Roman" w:hAnsi="Calibri" w:cs="Times New Roman"/>
          <w:color w:val="auto"/>
          <w:sz w:val="18"/>
          <w:szCs w:val="20"/>
          <w:lang w:eastAsia="en-US"/>
        </w:rPr>
      </w:pPr>
    </w:p>
    <w:p w:rsidR="00C15F11" w:rsidRPr="00C15F11" w:rsidRDefault="00C15F11" w:rsidP="00C15F11">
      <w:pPr>
        <w:spacing w:after="0" w:line="240" w:lineRule="auto"/>
        <w:rPr>
          <w:rFonts w:ascii="Calibri" w:eastAsia="Times New Roman" w:hAnsi="Calibri" w:cs="Times New Roman"/>
          <w:b/>
          <w:color w:val="auto"/>
          <w:sz w:val="32"/>
          <w:szCs w:val="20"/>
          <w:lang w:eastAsia="en-US"/>
        </w:rPr>
      </w:pPr>
      <w:r w:rsidRPr="00C15F11">
        <w:rPr>
          <w:rFonts w:ascii="Calibri" w:eastAsia="Times New Roman" w:hAnsi="Calibri" w:cs="Times New Roman"/>
          <w:b/>
          <w:color w:val="auto"/>
          <w:sz w:val="32"/>
          <w:szCs w:val="20"/>
          <w:lang w:eastAsia="en-US"/>
        </w:rPr>
        <w:t xml:space="preserve">Fall Awards </w:t>
      </w:r>
      <w:r w:rsidR="00B3607F">
        <w:rPr>
          <w:rFonts w:ascii="Calibri" w:eastAsia="Times New Roman" w:hAnsi="Calibri" w:cs="Times New Roman"/>
          <w:color w:val="auto"/>
          <w:sz w:val="32"/>
          <w:szCs w:val="20"/>
          <w:lang w:eastAsia="en-US"/>
        </w:rPr>
        <w:t>– Part O</w:t>
      </w:r>
      <w:r w:rsidRPr="00C15F11">
        <w:rPr>
          <w:rFonts w:ascii="Calibri" w:eastAsia="Times New Roman" w:hAnsi="Calibri" w:cs="Times New Roman"/>
          <w:color w:val="auto"/>
          <w:sz w:val="32"/>
          <w:szCs w:val="20"/>
          <w:lang w:eastAsia="en-US"/>
        </w:rPr>
        <w:t>ne</w:t>
      </w:r>
      <w:r w:rsidRPr="00C15F11">
        <w:rPr>
          <w:rFonts w:ascii="Calibri" w:eastAsia="Times New Roman" w:hAnsi="Calibri" w:cs="Times New Roman"/>
          <w:b/>
          <w:color w:val="auto"/>
          <w:sz w:val="32"/>
          <w:szCs w:val="20"/>
          <w:lang w:eastAsia="en-US"/>
        </w:rPr>
        <w:t xml:space="preserve"> </w:t>
      </w:r>
    </w:p>
    <w:p w:rsidR="00C15F11" w:rsidRPr="00C15F11" w:rsidRDefault="00C15F11" w:rsidP="00C15F11">
      <w:pPr>
        <w:spacing w:after="0" w:line="240" w:lineRule="auto"/>
        <w:rPr>
          <w:rFonts w:ascii="Calibri" w:eastAsia="Times New Roman" w:hAnsi="Calibri" w:cs="Times New Roman"/>
          <w:b/>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Club Level Youth Awards</w:t>
      </w:r>
      <w:r w:rsidRPr="00C15F11">
        <w:rPr>
          <w:rFonts w:ascii="Calibri" w:eastAsia="Times New Roman" w:hAnsi="Calibri" w:cs="Times New Roman"/>
          <w:color w:val="auto"/>
          <w:szCs w:val="20"/>
          <w:lang w:eastAsia="en-US"/>
        </w:rPr>
        <w:t xml:space="preserve"> in the Fall include Junior and Senior 4-Her Membership Pins, Club Project Awards, and Club Youth Leadership Awards.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2"/>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Junior 4-Her </w:t>
      </w:r>
      <w:r w:rsidRPr="00C15F11">
        <w:rPr>
          <w:rFonts w:ascii="Calibri" w:eastAsia="Times New Roman" w:hAnsi="Calibri" w:cs="Times New Roman"/>
          <w:color w:val="auto"/>
          <w:szCs w:val="20"/>
          <w:lang w:eastAsia="en-US"/>
        </w:rPr>
        <w:t>– Membership Pin (Bronze)</w:t>
      </w:r>
    </w:p>
    <w:p w:rsidR="00C15F11" w:rsidRPr="00C15F11" w:rsidRDefault="00C15F11" w:rsidP="00B3607F">
      <w:pPr>
        <w:spacing w:after="0" w:line="240" w:lineRule="auto"/>
        <w:ind w:left="72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pin is meant to represent the start of a member’s 4-H career. It is received when member </w:t>
      </w:r>
      <w:r w:rsidR="00B3607F">
        <w:rPr>
          <w:rFonts w:ascii="Calibri" w:eastAsia="Times New Roman" w:hAnsi="Calibri" w:cs="Times New Roman"/>
          <w:color w:val="auto"/>
          <w:szCs w:val="20"/>
          <w:lang w:eastAsia="en-US"/>
        </w:rPr>
        <w:t>joins 4-H AND is between 3</w:t>
      </w:r>
      <w:r w:rsidR="00B3607F" w:rsidRPr="00B3607F">
        <w:rPr>
          <w:rFonts w:ascii="Calibri" w:eastAsia="Times New Roman" w:hAnsi="Calibri" w:cs="Times New Roman"/>
          <w:color w:val="auto"/>
          <w:szCs w:val="20"/>
          <w:vertAlign w:val="superscript"/>
          <w:lang w:eastAsia="en-US"/>
        </w:rPr>
        <w:t>rd</w:t>
      </w:r>
      <w:r w:rsidR="00B3607F">
        <w:rPr>
          <w:rFonts w:ascii="Calibri" w:eastAsia="Times New Roman" w:hAnsi="Calibri" w:cs="Times New Roman"/>
          <w:color w:val="auto"/>
          <w:szCs w:val="20"/>
          <w:lang w:eastAsia="en-US"/>
        </w:rPr>
        <w:t xml:space="preserve"> </w:t>
      </w:r>
      <w:r w:rsidRPr="00C15F11">
        <w:rPr>
          <w:rFonts w:ascii="Calibri" w:eastAsia="Times New Roman" w:hAnsi="Calibri" w:cs="Times New Roman"/>
          <w:color w:val="auto"/>
          <w:szCs w:val="20"/>
          <w:lang w:eastAsia="en-US"/>
        </w:rPr>
        <w:t>through 6</w:t>
      </w:r>
      <w:r w:rsidRPr="00C15F11">
        <w:rPr>
          <w:rFonts w:ascii="Calibri" w:eastAsia="Times New Roman" w:hAnsi="Calibri" w:cs="Times New Roman"/>
          <w:color w:val="auto"/>
          <w:szCs w:val="20"/>
          <w:vertAlign w:val="superscript"/>
          <w:lang w:eastAsia="en-US"/>
        </w:rPr>
        <w:t>th</w:t>
      </w:r>
      <w:r w:rsidRPr="00C15F11">
        <w:rPr>
          <w:rFonts w:ascii="Calibri" w:eastAsia="Times New Roman" w:hAnsi="Calibri" w:cs="Times New Roman"/>
          <w:color w:val="auto"/>
          <w:szCs w:val="20"/>
          <w:lang w:eastAsia="en-US"/>
        </w:rPr>
        <w:t xml:space="preserve"> grade. Distribution depends on club policy. Junior pins may be given out at the beginning of a 4 H member's first year in 4 H or upon completion of their first year in 4 H, i.e. at your club banquet</w:t>
      </w:r>
      <w:r w:rsidR="007B3949">
        <w:rPr>
          <w:rFonts w:ascii="Calibri" w:eastAsia="Times New Roman" w:hAnsi="Calibri" w:cs="Times New Roman"/>
          <w:color w:val="auto"/>
          <w:szCs w:val="20"/>
          <w:lang w:eastAsia="en-US"/>
        </w:rPr>
        <w:t xml:space="preserve"> or a similar event</w:t>
      </w:r>
      <w:r w:rsidRPr="00C15F11">
        <w:rPr>
          <w:rFonts w:ascii="Calibri" w:eastAsia="Times New Roman" w:hAnsi="Calibri" w:cs="Times New Roman"/>
          <w:color w:val="auto"/>
          <w:szCs w:val="20"/>
          <w:lang w:eastAsia="en-US"/>
        </w:rPr>
        <w:t>. A recipient may only receive this award once.</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p>
    <w:p w:rsidR="00C15F11" w:rsidRPr="00C15F11" w:rsidRDefault="00C15F11" w:rsidP="00C15F11">
      <w:pPr>
        <w:numPr>
          <w:ilvl w:val="0"/>
          <w:numId w:val="3"/>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Senior 4-Her </w:t>
      </w:r>
      <w:r w:rsidRPr="00C15F11">
        <w:rPr>
          <w:rFonts w:ascii="Calibri" w:eastAsia="Times New Roman" w:hAnsi="Calibri" w:cs="Times New Roman"/>
          <w:color w:val="auto"/>
          <w:szCs w:val="20"/>
          <w:lang w:eastAsia="en-US"/>
        </w:rPr>
        <w:t>– Membership Pin (Gold)</w:t>
      </w:r>
      <w:r w:rsidRPr="00C15F11">
        <w:rPr>
          <w:rFonts w:ascii="Calibri" w:eastAsia="Times New Roman" w:hAnsi="Calibri" w:cs="Times New Roman"/>
          <w:b/>
          <w:color w:val="auto"/>
          <w:szCs w:val="20"/>
          <w:lang w:eastAsia="en-US"/>
        </w:rPr>
        <w:t xml:space="preserv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pin is meant to represent the seniority of a member’s 4-H career. It is received at the beginning of the club year when the 4-H member enters 7</w:t>
      </w:r>
      <w:r w:rsidRPr="00C15F11">
        <w:rPr>
          <w:rFonts w:ascii="Calibri" w:eastAsia="Times New Roman" w:hAnsi="Calibri" w:cs="Times New Roman"/>
          <w:color w:val="auto"/>
          <w:szCs w:val="20"/>
          <w:vertAlign w:val="superscript"/>
          <w:lang w:eastAsia="en-US"/>
        </w:rPr>
        <w:t>th</w:t>
      </w:r>
      <w:r w:rsidRPr="00C15F11">
        <w:rPr>
          <w:rFonts w:ascii="Calibri" w:eastAsia="Times New Roman" w:hAnsi="Calibri" w:cs="Times New Roman"/>
          <w:color w:val="auto"/>
          <w:szCs w:val="20"/>
          <w:lang w:eastAsia="en-US"/>
        </w:rPr>
        <w:t xml:space="preserve"> grade. A recipient may only receive this award once.</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3"/>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Club Project Awards</w:t>
      </w:r>
      <w:r w:rsidRPr="00C15F11">
        <w:rPr>
          <w:rFonts w:ascii="Calibri" w:eastAsia="Times New Roman" w:hAnsi="Calibri" w:cs="Times New Roman"/>
          <w:color w:val="auto"/>
          <w:szCs w:val="20"/>
          <w:lang w:eastAsia="en-US"/>
        </w:rPr>
        <w:t xml:space="preserve"> – Disc &amp; One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Club Project Award Disc are meant to recognize members for their outstanding project. It is received at the beginning of the year when the member is in 4</w:t>
      </w:r>
      <w:r w:rsidRPr="00C15F11">
        <w:rPr>
          <w:rFonts w:ascii="Calibri" w:eastAsia="Times New Roman" w:hAnsi="Calibri" w:cs="Times New Roman"/>
          <w:color w:val="auto"/>
          <w:szCs w:val="20"/>
          <w:vertAlign w:val="superscript"/>
          <w:lang w:eastAsia="en-US"/>
        </w:rPr>
        <w:t>th</w:t>
      </w:r>
      <w:r w:rsidRPr="00C15F11">
        <w:rPr>
          <w:rFonts w:ascii="Calibri" w:eastAsia="Times New Roman" w:hAnsi="Calibri" w:cs="Times New Roman"/>
          <w:color w:val="auto"/>
          <w:szCs w:val="20"/>
          <w:lang w:eastAsia="en-US"/>
        </w:rPr>
        <w:t xml:space="preserve"> grade or older. A recipient may only receive this award once, each year. </w:t>
      </w:r>
    </w:p>
    <w:p w:rsidR="00C15F11" w:rsidRPr="00C15F11" w:rsidRDefault="00C15F11" w:rsidP="00C15F11">
      <w:pPr>
        <w:numPr>
          <w:ilvl w:val="0"/>
          <w:numId w:val="4"/>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4-H Member’s First Disc </w:t>
      </w:r>
    </w:p>
    <w:p w:rsidR="00C15F11" w:rsidRPr="00C15F11" w:rsidRDefault="00C15F11" w:rsidP="00C15F11">
      <w:pPr>
        <w:spacing w:after="0" w:line="240" w:lineRule="auto"/>
        <w:ind w:left="1260"/>
        <w:rPr>
          <w:rFonts w:ascii="Calibri" w:eastAsia="Times New Roman" w:hAnsi="Calibri" w:cs="Times New Roman"/>
          <w:color w:val="auto"/>
          <w:szCs w:val="20"/>
          <w:u w:val="single"/>
          <w:lang w:eastAsia="en-US"/>
        </w:rPr>
      </w:pPr>
      <w:r w:rsidRPr="00C15F11">
        <w:rPr>
          <w:rFonts w:ascii="Calibri" w:eastAsia="Times New Roman" w:hAnsi="Calibri" w:cs="Times New Roman"/>
          <w:color w:val="auto"/>
          <w:szCs w:val="20"/>
          <w:lang w:eastAsia="en-US"/>
        </w:rPr>
        <w:t>When a member receives their first Project Award Disc they receive a plaque, project disc, and a disc-certificate.</w:t>
      </w:r>
      <w:r w:rsidRPr="00C15F11">
        <w:rPr>
          <w:rFonts w:ascii="Calibri" w:eastAsia="Times New Roman" w:hAnsi="Calibri" w:cs="Times New Roman"/>
          <w:color w:val="auto"/>
          <w:szCs w:val="20"/>
          <w:u w:val="single"/>
          <w:lang w:eastAsia="en-US"/>
        </w:rPr>
        <w:t xml:space="preserve"> </w:t>
      </w:r>
    </w:p>
    <w:p w:rsidR="00C15F11" w:rsidRPr="00C15F11" w:rsidRDefault="00C15F11" w:rsidP="00C15F11">
      <w:pPr>
        <w:spacing w:after="0" w:line="240" w:lineRule="auto"/>
        <w:ind w:left="1440"/>
        <w:rPr>
          <w:rFonts w:ascii="Calibri" w:eastAsia="Times New Roman" w:hAnsi="Calibri" w:cs="Times New Roman"/>
          <w:color w:val="auto"/>
          <w:szCs w:val="20"/>
          <w:lang w:eastAsia="en-US"/>
        </w:rPr>
      </w:pPr>
      <w:r w:rsidRPr="00C15F11">
        <w:rPr>
          <w:rFonts w:ascii="Calibri" w:eastAsia="Times New Roman" w:hAnsi="Calibri" w:cs="Times New Roman"/>
          <w:b/>
          <w:color w:val="C00000"/>
          <w:szCs w:val="20"/>
          <w:lang w:eastAsia="en-US"/>
        </w:rPr>
        <w:t>Note</w:t>
      </w:r>
      <w:r w:rsidRPr="00C15F11">
        <w:rPr>
          <w:rFonts w:ascii="Calibri" w:eastAsia="Times New Roman" w:hAnsi="Calibri" w:cs="Times New Roman"/>
          <w:color w:val="C00000"/>
          <w:szCs w:val="20"/>
          <w:lang w:eastAsia="en-US"/>
        </w:rPr>
        <w:t xml:space="preserve">: </w:t>
      </w:r>
      <w:r w:rsidRPr="00C15F11">
        <w:rPr>
          <w:rFonts w:ascii="Calibri" w:eastAsia="Times New Roman" w:hAnsi="Calibri" w:cs="Times New Roman"/>
          <w:color w:val="auto"/>
          <w:szCs w:val="20"/>
          <w:lang w:eastAsia="en-US"/>
        </w:rPr>
        <w:t xml:space="preserve">Indicate on the form if your members need a plaque.  Remember, each member only receives one plaque during their 4-H career. </w:t>
      </w:r>
    </w:p>
    <w:p w:rsidR="00C15F11" w:rsidRPr="00C15F11" w:rsidRDefault="00C15F11" w:rsidP="00C15F11">
      <w:pPr>
        <w:numPr>
          <w:ilvl w:val="0"/>
          <w:numId w:val="4"/>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0"/>
          <w:numId w:val="5"/>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members may receive only one project disc each year for their outstanding project and the member gets to choose what project they want their disc in. </w:t>
      </w:r>
    </w:p>
    <w:p w:rsidR="00C15F11" w:rsidRPr="00C15F11" w:rsidRDefault="00C15F11" w:rsidP="00C15F11">
      <w:pPr>
        <w:numPr>
          <w:ilvl w:val="0"/>
          <w:numId w:val="5"/>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There is no limit on the number of discs awarded in one project per club. </w:t>
      </w:r>
    </w:p>
    <w:p w:rsidR="00C15F11" w:rsidRPr="00C15F11" w:rsidRDefault="00C15F11" w:rsidP="00C15F11">
      <w:pPr>
        <w:numPr>
          <w:ilvl w:val="0"/>
          <w:numId w:val="5"/>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project member may receive discs more than once if that project continues to be their outstanding project. </w:t>
      </w:r>
    </w:p>
    <w:p w:rsidR="00C15F11" w:rsidRPr="00C15F11" w:rsidRDefault="00C15F11" w:rsidP="00C15F11">
      <w:pPr>
        <w:numPr>
          <w:ilvl w:val="0"/>
          <w:numId w:val="5"/>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It is recommended that a 4-Her does not receive a disc in the same project two years in a row. </w:t>
      </w:r>
    </w:p>
    <w:p w:rsidR="00C15F11" w:rsidRPr="00C15F11" w:rsidRDefault="00C15F11" w:rsidP="00C15F11">
      <w:pPr>
        <w:numPr>
          <w:ilvl w:val="0"/>
          <w:numId w:val="5"/>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If a member excels in more than one project in the same year, they may be awarded one </w:t>
      </w:r>
      <w:r w:rsidRPr="00C15F11">
        <w:rPr>
          <w:rFonts w:ascii="Calibri" w:eastAsia="Times New Roman" w:hAnsi="Calibri" w:cs="Times New Roman"/>
          <w:b/>
          <w:color w:val="auto"/>
          <w:szCs w:val="20"/>
          <w:u w:val="single"/>
          <w:lang w:eastAsia="en-US"/>
        </w:rPr>
        <w:t>Honor Certificate</w:t>
      </w:r>
      <w:r w:rsidRPr="00C15F11">
        <w:rPr>
          <w:rFonts w:ascii="Calibri" w:eastAsia="Times New Roman" w:hAnsi="Calibri" w:cs="Times New Roman"/>
          <w:color w:val="auto"/>
          <w:szCs w:val="20"/>
          <w:lang w:eastAsia="en-US"/>
        </w:rPr>
        <w:t xml:space="preserve"> for the additional projects after the first </w:t>
      </w:r>
      <w:r w:rsidRPr="00C15F11">
        <w:rPr>
          <w:rFonts w:ascii="Calibri" w:eastAsia="Times New Roman" w:hAnsi="Calibri" w:cs="Times New Roman"/>
          <w:color w:val="auto"/>
          <w:szCs w:val="20"/>
          <w:lang w:eastAsia="en-US"/>
        </w:rPr>
        <w:lastRenderedPageBreak/>
        <w:t xml:space="preserve">project disc is awarded. Adult leaders choose what projects to award the honor certificate in. </w:t>
      </w:r>
    </w:p>
    <w:p w:rsidR="00C15F11" w:rsidRPr="00C15F11" w:rsidRDefault="00C15F11" w:rsidP="00C15F11">
      <w:pPr>
        <w:spacing w:after="0" w:line="240" w:lineRule="auto"/>
        <w:ind w:left="1800"/>
        <w:rPr>
          <w:rFonts w:ascii="Calibri" w:eastAsia="Times New Roman" w:hAnsi="Calibri" w:cs="Times New Roman"/>
          <w:color w:val="auto"/>
          <w:szCs w:val="20"/>
          <w:lang w:eastAsia="en-US"/>
        </w:rPr>
      </w:pPr>
      <w:r w:rsidRPr="00C15F11">
        <w:rPr>
          <w:rFonts w:ascii="Calibri" w:eastAsia="Times New Roman" w:hAnsi="Calibri" w:cs="Times New Roman"/>
          <w:b/>
          <w:color w:val="C00000"/>
          <w:szCs w:val="20"/>
          <w:lang w:eastAsia="en-US"/>
        </w:rPr>
        <w:t>Example</w:t>
      </w:r>
      <w:r w:rsidRPr="00C15F11">
        <w:rPr>
          <w:rFonts w:ascii="Calibri" w:eastAsia="Times New Roman" w:hAnsi="Calibri" w:cs="Times New Roman"/>
          <w:color w:val="C00000"/>
          <w:szCs w:val="20"/>
          <w:lang w:eastAsia="en-US"/>
        </w:rPr>
        <w:t xml:space="preserve">: </w:t>
      </w:r>
      <w:r w:rsidRPr="00C15F11">
        <w:rPr>
          <w:rFonts w:ascii="Calibri" w:eastAsia="Times New Roman" w:hAnsi="Calibri" w:cs="Times New Roman"/>
          <w:color w:val="auto"/>
          <w:szCs w:val="20"/>
          <w:lang w:eastAsia="en-US"/>
        </w:rPr>
        <w:t>If 4-H member excelled in their dog, horse, and dairy project the member can only receive 1 disc</w:t>
      </w:r>
      <w:r w:rsidR="00131147">
        <w:rPr>
          <w:rFonts w:ascii="Calibri" w:eastAsia="Times New Roman" w:hAnsi="Calibri" w:cs="Times New Roman"/>
          <w:color w:val="auto"/>
          <w:szCs w:val="20"/>
          <w:lang w:eastAsia="en-US"/>
        </w:rPr>
        <w:t xml:space="preserve"> for one of the listed projects</w:t>
      </w:r>
      <w:r w:rsidRPr="00C15F11">
        <w:rPr>
          <w:rFonts w:ascii="Calibri" w:eastAsia="Times New Roman" w:hAnsi="Calibri" w:cs="Times New Roman"/>
          <w:color w:val="auto"/>
          <w:szCs w:val="20"/>
          <w:lang w:eastAsia="en-US"/>
        </w:rPr>
        <w:t>. Then the adult leader may choose what ad</w:t>
      </w:r>
      <w:r w:rsidR="00DD2D5B">
        <w:rPr>
          <w:rFonts w:ascii="Calibri" w:eastAsia="Times New Roman" w:hAnsi="Calibri" w:cs="Times New Roman"/>
          <w:color w:val="auto"/>
          <w:szCs w:val="20"/>
          <w:lang w:eastAsia="en-US"/>
        </w:rPr>
        <w:t>ditional project the member will</w:t>
      </w:r>
      <w:r w:rsidRPr="00C15F11">
        <w:rPr>
          <w:rFonts w:ascii="Calibri" w:eastAsia="Times New Roman" w:hAnsi="Calibri" w:cs="Times New Roman"/>
          <w:color w:val="auto"/>
          <w:szCs w:val="20"/>
          <w:lang w:eastAsia="en-US"/>
        </w:rPr>
        <w:t xml:space="preserve"> receive their honor certificate in. </w:t>
      </w:r>
    </w:p>
    <w:p w:rsidR="00C15F11" w:rsidRPr="00C15F11" w:rsidRDefault="00C15F11" w:rsidP="00C15F11">
      <w:pPr>
        <w:spacing w:after="0" w:line="240" w:lineRule="auto"/>
        <w:ind w:left="1800"/>
        <w:contextualSpacing/>
        <w:rPr>
          <w:rFonts w:ascii="Calibri" w:eastAsia="Times New Roman" w:hAnsi="Calibri" w:cs="Times New Roman"/>
          <w:color w:val="auto"/>
          <w:szCs w:val="20"/>
          <w:lang w:eastAsia="en-US"/>
        </w:rPr>
      </w:pPr>
    </w:p>
    <w:p w:rsidR="00C15F11" w:rsidRPr="00C15F11" w:rsidRDefault="00C15F11" w:rsidP="00C15F11">
      <w:pPr>
        <w:numPr>
          <w:ilvl w:val="0"/>
          <w:numId w:val="3"/>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Club Youth Leadership Awards </w:t>
      </w:r>
      <w:r w:rsidRPr="00C15F11">
        <w:rPr>
          <w:rFonts w:ascii="Calibri" w:eastAsia="Times New Roman" w:hAnsi="Calibri" w:cs="Times New Roman"/>
          <w:color w:val="auto"/>
          <w:szCs w:val="20"/>
          <w:lang w:eastAsia="en-US"/>
        </w:rPr>
        <w:t>- Disc &amp; Certificate</w:t>
      </w:r>
      <w:r w:rsidRPr="00C15F11">
        <w:rPr>
          <w:rFonts w:ascii="Calibri" w:eastAsia="Times New Roman" w:hAnsi="Calibri" w:cs="Times New Roman"/>
          <w:b/>
          <w:color w:val="auto"/>
          <w:szCs w:val="20"/>
          <w:lang w:eastAsia="en-US"/>
        </w:rPr>
        <w:t xml:space="preserve">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award is meant to honor 4-H members that have demonstrated outstanding leadership development (see criteria below). This award may be received </w:t>
      </w:r>
      <w:r w:rsidRPr="00C15F11">
        <w:rPr>
          <w:rFonts w:ascii="Calibri" w:eastAsia="Times New Roman" w:hAnsi="Calibri" w:cs="Times New Roman"/>
          <w:color w:val="auto"/>
          <w:szCs w:val="20"/>
          <w:u w:val="single"/>
          <w:lang w:eastAsia="en-US"/>
        </w:rPr>
        <w:t>regardless of project enrollment</w:t>
      </w:r>
      <w:r w:rsidRPr="00C15F11">
        <w:rPr>
          <w:rFonts w:ascii="Calibri" w:eastAsia="Times New Roman" w:hAnsi="Calibri" w:cs="Times New Roman"/>
          <w:color w:val="auto"/>
          <w:szCs w:val="20"/>
          <w:lang w:eastAsia="en-US"/>
        </w:rPr>
        <w:t>. A recipient may only receive this award once.</w:t>
      </w:r>
    </w:p>
    <w:p w:rsidR="00C15F11" w:rsidRPr="00C15F11" w:rsidRDefault="00C15F11" w:rsidP="00C15F11">
      <w:pPr>
        <w:numPr>
          <w:ilvl w:val="0"/>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Guidelines for Youth Leadership Awards</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is willing to place club/group goals before their own and works with the club/group to achieve those goals. </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recognizes the importance of building healthy relationships between the junior leaders, members, and parents/volunteers. </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shares personal knowledge and skills with other junior leaders and members that help the club/group achieve their goals. </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demonstrates proper attitude toward the club goals including interest, involvement, time and effort spent on club and helping others. </w:t>
      </w:r>
    </w:p>
    <w:p w:rsidR="00C15F11" w:rsidRPr="00C15F11" w:rsidRDefault="00C15F11" w:rsidP="00C15F11">
      <w:pPr>
        <w:numPr>
          <w:ilvl w:val="0"/>
          <w:numId w:val="4"/>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Additional Information</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is a </w:t>
      </w:r>
      <w:r w:rsidRPr="00C15F11">
        <w:rPr>
          <w:rFonts w:ascii="Calibri" w:eastAsia="Times New Roman" w:hAnsi="Calibri" w:cs="Times New Roman"/>
          <w:color w:val="auto"/>
          <w:szCs w:val="20"/>
          <w:u w:val="single"/>
          <w:lang w:eastAsia="en-US"/>
        </w:rPr>
        <w:t>separate award</w:t>
      </w:r>
      <w:r w:rsidRPr="00C15F11">
        <w:rPr>
          <w:rFonts w:ascii="Calibri" w:eastAsia="Times New Roman" w:hAnsi="Calibri" w:cs="Times New Roman"/>
          <w:color w:val="auto"/>
          <w:szCs w:val="20"/>
          <w:lang w:eastAsia="en-US"/>
        </w:rPr>
        <w:t xml:space="preserve"> from the Leadership Project Disc. </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member may receive a project disc and a leadership disc in the same year.</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When outstanding leadership is demonstrated after receiving the disc, the local club will award an </w:t>
      </w:r>
      <w:r w:rsidRPr="00C15F11">
        <w:rPr>
          <w:rFonts w:ascii="Calibri" w:eastAsia="Times New Roman" w:hAnsi="Calibri" w:cs="Times New Roman"/>
          <w:b/>
          <w:color w:val="auto"/>
          <w:szCs w:val="20"/>
          <w:u w:val="single"/>
          <w:lang w:eastAsia="en-US"/>
        </w:rPr>
        <w:t>Honor Certificate</w:t>
      </w:r>
      <w:r w:rsidRPr="00C15F11">
        <w:rPr>
          <w:rFonts w:ascii="Calibri" w:eastAsia="Times New Roman" w:hAnsi="Calibri" w:cs="Times New Roman"/>
          <w:color w:val="auto"/>
          <w:szCs w:val="20"/>
          <w:lang w:eastAsia="en-US"/>
        </w:rPr>
        <w:t xml:space="preserve"> (See “Honor Certificate” below for more detail) for recognition.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County Level Youth Awards</w:t>
      </w:r>
      <w:r w:rsidRPr="00C15F11">
        <w:rPr>
          <w:rFonts w:ascii="Calibri" w:eastAsia="Times New Roman" w:hAnsi="Calibri" w:cs="Times New Roman"/>
          <w:color w:val="auto"/>
          <w:szCs w:val="20"/>
          <w:lang w:eastAsia="en-US"/>
        </w:rPr>
        <w:t xml:space="preserve"> in the Fall include Junior Achievement Awards,</w:t>
      </w:r>
      <w:r w:rsidRPr="00C15F11">
        <w:rPr>
          <w:rFonts w:ascii="Times New Roman" w:eastAsia="Times New Roman" w:hAnsi="Times New Roman" w:cs="Times New Roman"/>
          <w:color w:val="auto"/>
          <w:sz w:val="22"/>
          <w:szCs w:val="20"/>
          <w:lang w:eastAsia="en-US"/>
        </w:rPr>
        <w:t xml:space="preserve"> </w:t>
      </w:r>
      <w:r w:rsidRPr="00C15F11">
        <w:rPr>
          <w:rFonts w:ascii="Calibri" w:eastAsia="Times New Roman" w:hAnsi="Calibri" w:cs="Times New Roman"/>
          <w:color w:val="auto"/>
          <w:szCs w:val="20"/>
          <w:lang w:eastAsia="en-US"/>
        </w:rPr>
        <w:t xml:space="preserve">the County Project Awards, the Honor, Cloverbud, and Explorer Awards, and the Top Large / Top Small Club Award.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Junior Achievement Award</w:t>
      </w:r>
      <w:r w:rsidRPr="00C15F11">
        <w:rPr>
          <w:rFonts w:ascii="Calibri" w:eastAsia="Times New Roman" w:hAnsi="Calibri" w:cs="Times New Roman"/>
          <w:color w:val="auto"/>
          <w:szCs w:val="20"/>
          <w:lang w:eastAsia="en-US"/>
        </w:rPr>
        <w:t xml:space="preserve"> – Certificate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award is meant to honor junior 4-H members who have completed outstanding project and club work illustrated through their record book. It is received by a select few 4-H members in grades 3</w:t>
      </w:r>
      <w:r w:rsidRPr="00C15F11">
        <w:rPr>
          <w:rFonts w:ascii="Calibri" w:eastAsia="Times New Roman" w:hAnsi="Calibri" w:cs="Times New Roman"/>
          <w:color w:val="auto"/>
          <w:szCs w:val="20"/>
          <w:vertAlign w:val="superscript"/>
          <w:lang w:eastAsia="en-US"/>
        </w:rPr>
        <w:t>rd</w:t>
      </w:r>
      <w:r w:rsidRPr="00C15F11">
        <w:rPr>
          <w:rFonts w:ascii="Calibri" w:eastAsia="Times New Roman" w:hAnsi="Calibri" w:cs="Times New Roman"/>
          <w:color w:val="auto"/>
          <w:szCs w:val="20"/>
          <w:lang w:eastAsia="en-US"/>
        </w:rPr>
        <w:t xml:space="preserve"> – 6</w:t>
      </w:r>
      <w:r w:rsidRPr="00C15F11">
        <w:rPr>
          <w:rFonts w:ascii="Calibri" w:eastAsia="Times New Roman" w:hAnsi="Calibri" w:cs="Times New Roman"/>
          <w:color w:val="auto"/>
          <w:szCs w:val="20"/>
          <w:vertAlign w:val="superscript"/>
          <w:lang w:eastAsia="en-US"/>
        </w:rPr>
        <w:t>th</w:t>
      </w:r>
      <w:r w:rsidRPr="00C15F11">
        <w:rPr>
          <w:rFonts w:ascii="Calibri" w:eastAsia="Times New Roman" w:hAnsi="Calibri" w:cs="Times New Roman"/>
          <w:color w:val="auto"/>
          <w:szCs w:val="20"/>
          <w:lang w:eastAsia="en-US"/>
        </w:rPr>
        <w:t xml:space="preserve"> who have completed particularly excellent work.</w:t>
      </w:r>
      <w:r w:rsidRPr="00C15F11">
        <w:rPr>
          <w:rFonts w:ascii="Times New Roman" w:eastAsia="Times New Roman" w:hAnsi="Times New Roman" w:cs="Times New Roman"/>
          <w:color w:val="auto"/>
          <w:sz w:val="22"/>
          <w:szCs w:val="20"/>
          <w:lang w:eastAsia="en-US"/>
        </w:rPr>
        <w:t xml:space="preserve"> </w:t>
      </w:r>
      <w:r w:rsidRPr="00C15F11">
        <w:rPr>
          <w:rFonts w:ascii="Calibri" w:eastAsia="Times New Roman" w:hAnsi="Calibri" w:cs="Times New Roman"/>
          <w:color w:val="auto"/>
          <w:szCs w:val="20"/>
          <w:lang w:eastAsia="en-US"/>
        </w:rPr>
        <w:t xml:space="preserve">A recipient may only receive this award once.  </w:t>
      </w:r>
    </w:p>
    <w:p w:rsidR="00C15F11" w:rsidRPr="00C15F11" w:rsidRDefault="00C15F11" w:rsidP="00C15F11">
      <w:pPr>
        <w:numPr>
          <w:ilvl w:val="0"/>
          <w:numId w:val="7"/>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Member's record books do not have to be turned into the Extension Office.  However, the Record Books selected for this award should be truly exceptional.</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In order to maintain the prestige of this award please make sure that you select only those books that exemplify outstanding 4-H project &amp; club work.</w:t>
      </w:r>
    </w:p>
    <w:p w:rsidR="00C15F11" w:rsidRDefault="00C15F11" w:rsidP="00C15F11">
      <w:pPr>
        <w:spacing w:after="0" w:line="240" w:lineRule="auto"/>
        <w:ind w:left="1800"/>
        <w:contextualSpacing/>
        <w:rPr>
          <w:rFonts w:ascii="Calibri" w:eastAsia="Times New Roman" w:hAnsi="Calibri" w:cs="Times New Roman"/>
          <w:color w:val="auto"/>
          <w:szCs w:val="20"/>
          <w:lang w:eastAsia="en-US"/>
        </w:rPr>
      </w:pPr>
    </w:p>
    <w:p w:rsidR="00530258" w:rsidRPr="00C15F11" w:rsidRDefault="00530258" w:rsidP="00C15F11">
      <w:pPr>
        <w:spacing w:after="0" w:line="240" w:lineRule="auto"/>
        <w:ind w:left="1800"/>
        <w:contextualSpacing/>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County Project Awards</w:t>
      </w:r>
      <w:r w:rsidRPr="00C15F11">
        <w:rPr>
          <w:rFonts w:ascii="Calibri" w:eastAsia="Times New Roman" w:hAnsi="Calibri" w:cs="Times New Roman"/>
          <w:color w:val="auto"/>
          <w:szCs w:val="20"/>
          <w:lang w:eastAsia="en-US"/>
        </w:rPr>
        <w:t xml:space="preserve"> – Medal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lastRenderedPageBreak/>
        <w:t>This award is meant to honor 4-H member who have done an exceptional job and gone beyond the minimum requirements of the project and demonstrated Record Book. It is received by a select few 4-H members in grades 7</w:t>
      </w:r>
      <w:r w:rsidRPr="00C15F11">
        <w:rPr>
          <w:rFonts w:ascii="Calibri" w:eastAsia="Times New Roman" w:hAnsi="Calibri" w:cs="Times New Roman"/>
          <w:color w:val="auto"/>
          <w:szCs w:val="20"/>
          <w:vertAlign w:val="superscript"/>
          <w:lang w:eastAsia="en-US"/>
        </w:rPr>
        <w:t>th</w:t>
      </w:r>
      <w:r w:rsidRPr="00C15F11">
        <w:rPr>
          <w:rFonts w:ascii="Calibri" w:eastAsia="Times New Roman" w:hAnsi="Calibri" w:cs="Times New Roman"/>
          <w:color w:val="auto"/>
          <w:szCs w:val="20"/>
          <w:lang w:eastAsia="en-US"/>
        </w:rPr>
        <w:t xml:space="preserve"> and older who have accomplished particularly excellent work. A recipient may only receive a medal every other year</w:t>
      </w:r>
      <w:r w:rsidR="00291A90">
        <w:rPr>
          <w:rFonts w:ascii="Calibri" w:eastAsia="Times New Roman" w:hAnsi="Calibri" w:cs="Times New Roman"/>
          <w:color w:val="auto"/>
          <w:szCs w:val="20"/>
          <w:lang w:eastAsia="en-US"/>
        </w:rPr>
        <w:t xml:space="preserve"> in a project area</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0"/>
          <w:numId w:val="7"/>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Guidelines for County Project Awards</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sustainably increased skill and knowledge on project.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member’s attitude toward the project are confidently reflected in interest, effort, time spent, ambition, and originality of project.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member’s growth and development of the project. May be measured by size, amount of work, number of responsibilities added, etc.</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did not / does not have to show at the fair to have excelled in project. </w:t>
      </w:r>
    </w:p>
    <w:p w:rsidR="00C15F11" w:rsidRPr="00C15F11" w:rsidRDefault="00C15F11" w:rsidP="00C15F11">
      <w:pPr>
        <w:numPr>
          <w:ilvl w:val="0"/>
          <w:numId w:val="7"/>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Members may be nominated for any project in which they have applied.</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number of awards given in a project will be guided by county enrollment in that project (1 for every </w:t>
      </w:r>
      <w:r w:rsidR="00E52C95">
        <w:rPr>
          <w:rFonts w:ascii="Calibri" w:eastAsia="Times New Roman" w:hAnsi="Calibri" w:cs="Times New Roman"/>
          <w:color w:val="auto"/>
          <w:szCs w:val="20"/>
          <w:lang w:eastAsia="en-US"/>
        </w:rPr>
        <w:t>1</w:t>
      </w:r>
      <w:r w:rsidRPr="00C15F11">
        <w:rPr>
          <w:rFonts w:ascii="Calibri" w:eastAsia="Times New Roman" w:hAnsi="Calibri" w:cs="Times New Roman"/>
          <w:color w:val="auto"/>
          <w:szCs w:val="20"/>
          <w:lang w:eastAsia="en-US"/>
        </w:rPr>
        <w:t>5 members).</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It is recommended that a 4-Her does not receive a disc in the same project two years in a row.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member may receive a County Project Award in a specific project every other year. These awards are based on project records and activities.  </w:t>
      </w:r>
    </w:p>
    <w:p w:rsidR="00C15F11" w:rsidRPr="00C15F11" w:rsidRDefault="00C15F11" w:rsidP="00C15F11">
      <w:pPr>
        <w:numPr>
          <w:ilvl w:val="1"/>
          <w:numId w:val="7"/>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Members may receive the same project award every other year.</w:t>
      </w:r>
    </w:p>
    <w:p w:rsidR="00C15F11" w:rsidRPr="00C15F11" w:rsidRDefault="00C15F11" w:rsidP="00C15F11">
      <w:pPr>
        <w:spacing w:after="0" w:line="240" w:lineRule="auto"/>
        <w:ind w:left="1260"/>
        <w:contextualSpacing/>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Honor Certificate</w:t>
      </w:r>
      <w:r w:rsidRPr="00C15F11">
        <w:rPr>
          <w:rFonts w:ascii="Calibri" w:eastAsia="Times New Roman" w:hAnsi="Calibri" w:cs="Times New Roman"/>
          <w:color w:val="auto"/>
          <w:szCs w:val="20"/>
          <w:lang w:eastAsia="en-US"/>
        </w:rPr>
        <w:t xml:space="preserve"> – Certificate</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is certificate is meant to honor members who have excelled in more than one project and/or a member that is receiving the Club Youth Leadership award. A recipient may only receive this award once, each year.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Cloverbud Certificate</w:t>
      </w:r>
      <w:r w:rsidRPr="00C15F11">
        <w:rPr>
          <w:rFonts w:ascii="Calibri" w:eastAsia="Times New Roman" w:hAnsi="Calibri" w:cs="Times New Roman"/>
          <w:color w:val="auto"/>
          <w:szCs w:val="20"/>
          <w:lang w:eastAsia="en-US"/>
        </w:rPr>
        <w:t xml:space="preserve"> – Certificate</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is certificate is meant to recognize all Cloverbud members, grades K-2, in your 4-H Club. A recipient may only receive this award once, each year.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Explorer Certificate</w:t>
      </w:r>
      <w:r w:rsidRPr="00C15F11">
        <w:rPr>
          <w:rFonts w:ascii="Calibri" w:eastAsia="Times New Roman" w:hAnsi="Calibri" w:cs="Times New Roman"/>
          <w:color w:val="auto"/>
          <w:szCs w:val="20"/>
          <w:lang w:eastAsia="en-US"/>
        </w:rPr>
        <w:t xml:space="preserve"> – Certificate</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is certificate is meant to recognize all Explorer members, grades 3-4, in your 4-H Club. A recipient may only receive this award once, each year.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Top Large and Small Club Award</w:t>
      </w:r>
      <w:r w:rsidRPr="00C15F11">
        <w:rPr>
          <w:rFonts w:ascii="Calibri" w:eastAsia="Times New Roman" w:hAnsi="Calibri" w:cs="Times New Roman"/>
          <w:color w:val="auto"/>
          <w:szCs w:val="20"/>
          <w:lang w:eastAsia="en-US"/>
        </w:rPr>
        <w:t xml:space="preserve"> – Plate for Club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This award will be determined from the secretary’s book and historian scrap book by record book checking team.  Please help your club secretary and historians complete these. The Top Large and Small Club Plate for Club Plaque does not have award limit.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lastRenderedPageBreak/>
        <w:t>Adult Leader Awards</w:t>
      </w:r>
      <w:r w:rsidRPr="00C15F11">
        <w:rPr>
          <w:rFonts w:ascii="Calibri" w:eastAsia="Times New Roman" w:hAnsi="Calibri" w:cs="Times New Roman"/>
          <w:color w:val="auto"/>
          <w:szCs w:val="20"/>
          <w:lang w:eastAsia="en-US"/>
        </w:rPr>
        <w:t xml:space="preserve"> in the Fall include the Volunteer Years of Service.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 xml:space="preserve">Volunteer Years of Service </w:t>
      </w:r>
      <w:r w:rsidRPr="00C15F11">
        <w:rPr>
          <w:rFonts w:ascii="Calibri" w:eastAsia="Times New Roman" w:hAnsi="Calibri" w:cs="Times New Roman"/>
          <w:color w:val="auto"/>
          <w:szCs w:val="20"/>
          <w:lang w:eastAsia="en-US"/>
        </w:rPr>
        <w:t xml:space="preserve">– Pin &amp; Certificate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Volunteer Year of Service Pins are meant to honor and recognize the hard work and dedication of 4-H Volunteer</w:t>
      </w:r>
      <w:r w:rsidR="00530258">
        <w:rPr>
          <w:rFonts w:ascii="Calibri" w:eastAsia="Times New Roman" w:hAnsi="Calibri" w:cs="Times New Roman"/>
          <w:color w:val="auto"/>
          <w:szCs w:val="20"/>
          <w:lang w:eastAsia="en-US"/>
        </w:rPr>
        <w:t>s</w:t>
      </w:r>
      <w:r w:rsidRPr="00C15F11">
        <w:rPr>
          <w:rFonts w:ascii="Calibri" w:eastAsia="Times New Roman" w:hAnsi="Calibri" w:cs="Times New Roman"/>
          <w:color w:val="auto"/>
          <w:szCs w:val="20"/>
          <w:lang w:eastAsia="en-US"/>
        </w:rPr>
        <w:t xml:space="preserve">. Adult Leadership is recognized with a pin and certificate on significant years. See below for corresponding pin information.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b/>
          <w:color w:val="auto"/>
          <w:sz w:val="22"/>
          <w:szCs w:val="22"/>
          <w:u w:val="single"/>
          <w:lang w:eastAsia="en-US"/>
        </w:rPr>
        <w:t>Year</w:t>
      </w:r>
      <w:r w:rsidRPr="00C15F11">
        <w:rPr>
          <w:rFonts w:ascii="Calibri" w:eastAsia="Times New Roman" w:hAnsi="Calibri" w:cs="Times New Roman"/>
          <w:b/>
          <w:color w:val="auto"/>
          <w:sz w:val="22"/>
          <w:szCs w:val="22"/>
          <w:lang w:eastAsia="en-US"/>
        </w:rPr>
        <w:tab/>
      </w:r>
      <w:r w:rsidRPr="00C15F11">
        <w:rPr>
          <w:rFonts w:ascii="Calibri" w:eastAsia="Times New Roman" w:hAnsi="Calibri" w:cs="Times New Roman"/>
          <w:b/>
          <w:color w:val="auto"/>
          <w:sz w:val="22"/>
          <w:szCs w:val="22"/>
          <w:lang w:eastAsia="en-US"/>
        </w:rPr>
        <w:tab/>
      </w:r>
      <w:r w:rsidRPr="00C15F11">
        <w:rPr>
          <w:rFonts w:ascii="Calibri" w:eastAsia="Times New Roman" w:hAnsi="Calibri" w:cs="Times New Roman"/>
          <w:b/>
          <w:color w:val="auto"/>
          <w:sz w:val="22"/>
          <w:szCs w:val="22"/>
          <w:u w:val="single"/>
          <w:lang w:eastAsia="en-US"/>
        </w:rPr>
        <w:t>Award</w:t>
      </w:r>
      <w:r w:rsidRPr="00C15F11">
        <w:rPr>
          <w:rFonts w:ascii="Calibri" w:eastAsia="Times New Roman" w:hAnsi="Calibri" w:cs="Times New Roman"/>
          <w:b/>
          <w:color w:val="auto"/>
          <w:sz w:val="22"/>
          <w:szCs w:val="22"/>
          <w:lang w:eastAsia="en-US"/>
        </w:rPr>
        <w:tab/>
      </w:r>
      <w:r w:rsidRPr="00C15F11">
        <w:rPr>
          <w:rFonts w:ascii="Calibri" w:eastAsia="Times New Roman" w:hAnsi="Calibri" w:cs="Times New Roman"/>
          <w:b/>
          <w:color w:val="auto"/>
          <w:sz w:val="22"/>
          <w:szCs w:val="22"/>
          <w:lang w:eastAsia="en-US"/>
        </w:rPr>
        <w:tab/>
      </w:r>
      <w:r w:rsidRPr="00C15F11">
        <w:rPr>
          <w:rFonts w:ascii="Calibri" w:eastAsia="Times New Roman" w:hAnsi="Calibri" w:cs="Times New Roman"/>
          <w:b/>
          <w:color w:val="auto"/>
          <w:sz w:val="22"/>
          <w:szCs w:val="22"/>
          <w:lang w:eastAsia="en-US"/>
        </w:rPr>
        <w:tab/>
      </w:r>
      <w:r w:rsidRPr="00C15F11">
        <w:rPr>
          <w:rFonts w:ascii="Calibri" w:eastAsia="Times New Roman" w:hAnsi="Calibri" w:cs="Times New Roman"/>
          <w:b/>
          <w:color w:val="auto"/>
          <w:sz w:val="22"/>
          <w:szCs w:val="22"/>
          <w:u w:val="single"/>
          <w:lang w:eastAsia="en-US"/>
        </w:rPr>
        <w:t>Presented at:</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1</w:t>
      </w:r>
      <w:r w:rsidRPr="00C15F11">
        <w:rPr>
          <w:rFonts w:ascii="Calibri" w:eastAsia="Times New Roman" w:hAnsi="Calibri" w:cs="Times New Roman"/>
          <w:color w:val="auto"/>
          <w:sz w:val="22"/>
          <w:szCs w:val="22"/>
          <w:vertAlign w:val="superscript"/>
          <w:lang w:eastAsia="en-US"/>
        </w:rPr>
        <w:t>st</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Bronze Pin</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5</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Silver Pin</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widowControl w:val="0"/>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snapToGrid w:val="0"/>
          <w:color w:val="auto"/>
          <w:sz w:val="22"/>
          <w:szCs w:val="22"/>
          <w:lang w:eastAsia="en-US"/>
        </w:rPr>
      </w:pPr>
      <w:r w:rsidRPr="00C15F11">
        <w:rPr>
          <w:rFonts w:ascii="Calibri" w:eastAsia="Times New Roman" w:hAnsi="Calibri" w:cs="Times New Roman"/>
          <w:snapToGrid w:val="0"/>
          <w:color w:val="auto"/>
          <w:sz w:val="22"/>
          <w:szCs w:val="22"/>
          <w:lang w:eastAsia="en-US"/>
        </w:rPr>
        <w:t>10</w:t>
      </w:r>
      <w:r w:rsidRPr="00C15F11">
        <w:rPr>
          <w:rFonts w:ascii="Calibri" w:eastAsia="Times New Roman" w:hAnsi="Calibri" w:cs="Times New Roman"/>
          <w:snapToGrid w:val="0"/>
          <w:color w:val="auto"/>
          <w:sz w:val="22"/>
          <w:szCs w:val="22"/>
          <w:vertAlign w:val="superscript"/>
          <w:lang w:eastAsia="en-US"/>
        </w:rPr>
        <w:t>th</w:t>
      </w:r>
      <w:r w:rsidRPr="00C15F11">
        <w:rPr>
          <w:rFonts w:ascii="Calibri" w:eastAsia="Times New Roman" w:hAnsi="Calibri" w:cs="Times New Roman"/>
          <w:snapToGrid w:val="0"/>
          <w:color w:val="auto"/>
          <w:sz w:val="22"/>
          <w:szCs w:val="22"/>
          <w:lang w:eastAsia="en-US"/>
        </w:rPr>
        <w:t xml:space="preserve"> </w:t>
      </w:r>
      <w:r w:rsidRPr="00C15F11">
        <w:rPr>
          <w:rFonts w:ascii="Calibri" w:eastAsia="Times New Roman" w:hAnsi="Calibri" w:cs="Times New Roman"/>
          <w:snapToGrid w:val="0"/>
          <w:color w:val="auto"/>
          <w:sz w:val="22"/>
          <w:szCs w:val="22"/>
          <w:lang w:eastAsia="en-US"/>
        </w:rPr>
        <w:tab/>
      </w:r>
      <w:r w:rsidRPr="00C15F11">
        <w:rPr>
          <w:rFonts w:ascii="Calibri" w:eastAsia="Times New Roman" w:hAnsi="Calibri" w:cs="Times New Roman"/>
          <w:snapToGrid w:val="0"/>
          <w:color w:val="auto"/>
          <w:sz w:val="22"/>
          <w:szCs w:val="22"/>
          <w:lang w:eastAsia="en-US"/>
        </w:rPr>
        <w:tab/>
        <w:t>Gold Pin</w:t>
      </w:r>
      <w:r w:rsidRPr="00C15F11">
        <w:rPr>
          <w:rFonts w:ascii="Calibri" w:eastAsia="Times New Roman" w:hAnsi="Calibri" w:cs="Times New Roman"/>
          <w:snapToGrid w:val="0"/>
          <w:color w:val="auto"/>
          <w:sz w:val="22"/>
          <w:szCs w:val="22"/>
          <w:lang w:eastAsia="en-US"/>
        </w:rPr>
        <w:tab/>
      </w:r>
      <w:r w:rsidRPr="00C15F11">
        <w:rPr>
          <w:rFonts w:ascii="Calibri" w:eastAsia="Times New Roman" w:hAnsi="Calibri" w:cs="Times New Roman"/>
          <w:snapToGrid w:val="0"/>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15</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Pearl Clover Pin</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20</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Diamond Clover Pin</w:t>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25</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Emerald Clover Pin</w:t>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30</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Ruby Clover Pin</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35</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Sapphire Clover Pin</w:t>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40</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Diamond Clover Pin</w:t>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45</w:t>
      </w:r>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Emerald Clover Pin</w:t>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tabs>
          <w:tab w:val="left" w:pos="-1080"/>
          <w:tab w:val="left" w:pos="-720"/>
          <w:tab w:val="left" w:pos="0"/>
          <w:tab w:val="left" w:pos="360"/>
          <w:tab w:val="left" w:pos="1080"/>
          <w:tab w:val="left" w:pos="2160"/>
          <w:tab w:val="left" w:pos="2880"/>
          <w:tab w:val="left" w:pos="3600"/>
          <w:tab w:val="left" w:pos="5400"/>
        </w:tabs>
        <w:spacing w:after="0" w:line="240" w:lineRule="auto"/>
        <w:rPr>
          <w:rFonts w:ascii="Calibri" w:eastAsia="Times New Roman" w:hAnsi="Calibri" w:cs="Times New Roman"/>
          <w:color w:val="auto"/>
          <w:sz w:val="22"/>
          <w:szCs w:val="22"/>
          <w:lang w:eastAsia="en-US"/>
        </w:rPr>
      </w:pPr>
      <w:r w:rsidRPr="00C15F11">
        <w:rPr>
          <w:rFonts w:ascii="Calibri" w:eastAsia="Times New Roman" w:hAnsi="Calibri" w:cs="Times New Roman"/>
          <w:color w:val="auto"/>
          <w:sz w:val="22"/>
          <w:szCs w:val="22"/>
          <w:lang w:eastAsia="en-US"/>
        </w:rPr>
        <w:t>50</w:t>
      </w:r>
      <w:proofErr w:type="gramStart"/>
      <w:r w:rsidRPr="00C15F11">
        <w:rPr>
          <w:rFonts w:ascii="Calibri" w:eastAsia="Times New Roman" w:hAnsi="Calibri" w:cs="Times New Roman"/>
          <w:color w:val="auto"/>
          <w:sz w:val="22"/>
          <w:szCs w:val="22"/>
          <w:vertAlign w:val="superscript"/>
          <w:lang w:eastAsia="en-US"/>
        </w:rPr>
        <w:t>th</w:t>
      </w:r>
      <w:r w:rsidRPr="00C15F11">
        <w:rPr>
          <w:rFonts w:ascii="Calibri" w:eastAsia="Times New Roman" w:hAnsi="Calibri" w:cs="Times New Roman"/>
          <w:color w:val="auto"/>
          <w:sz w:val="22"/>
          <w:szCs w:val="22"/>
          <w:lang w:eastAsia="en-US"/>
        </w:rPr>
        <w:t xml:space="preserve">  </w:t>
      </w:r>
      <w:r w:rsidRPr="00C15F11">
        <w:rPr>
          <w:rFonts w:ascii="Calibri" w:eastAsia="Times New Roman" w:hAnsi="Calibri" w:cs="Times New Roman"/>
          <w:color w:val="auto"/>
          <w:sz w:val="22"/>
          <w:szCs w:val="22"/>
          <w:lang w:eastAsia="en-US"/>
        </w:rPr>
        <w:tab/>
      </w:r>
      <w:proofErr w:type="gramEnd"/>
      <w:r w:rsidRPr="00C15F11">
        <w:rPr>
          <w:rFonts w:ascii="Calibri" w:eastAsia="Times New Roman" w:hAnsi="Calibri" w:cs="Times New Roman"/>
          <w:color w:val="auto"/>
          <w:sz w:val="22"/>
          <w:szCs w:val="22"/>
          <w:lang w:eastAsia="en-US"/>
        </w:rPr>
        <w:tab/>
        <w:t>Pearl Clover Pin</w:t>
      </w:r>
      <w:r w:rsidRPr="00C15F11">
        <w:rPr>
          <w:rFonts w:ascii="Calibri" w:eastAsia="Times New Roman" w:hAnsi="Calibri" w:cs="Times New Roman"/>
          <w:color w:val="auto"/>
          <w:sz w:val="22"/>
          <w:szCs w:val="22"/>
          <w:lang w:eastAsia="en-US"/>
        </w:rPr>
        <w:tab/>
      </w:r>
      <w:r w:rsidRPr="00C15F11">
        <w:rPr>
          <w:rFonts w:ascii="Calibri" w:eastAsia="Times New Roman" w:hAnsi="Calibri" w:cs="Times New Roman"/>
          <w:color w:val="auto"/>
          <w:sz w:val="22"/>
          <w:szCs w:val="22"/>
          <w:lang w:eastAsia="en-US"/>
        </w:rPr>
        <w:tab/>
        <w:t>County 4-H Award Program</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In order to receive these awards, the volunteer must be active certified volunteer</w:t>
      </w:r>
      <w:r w:rsidR="00530258">
        <w:rPr>
          <w:rFonts w:ascii="Calibri" w:eastAsia="Times New Roman" w:hAnsi="Calibri" w:cs="Times New Roman"/>
          <w:color w:val="auto"/>
          <w:szCs w:val="20"/>
          <w:lang w:eastAsia="en-US"/>
        </w:rPr>
        <w:t>,</w:t>
      </w:r>
      <w:r w:rsidRPr="00C15F11">
        <w:rPr>
          <w:rFonts w:ascii="Calibri" w:eastAsia="Times New Roman" w:hAnsi="Calibri" w:cs="Times New Roman"/>
          <w:color w:val="auto"/>
          <w:szCs w:val="20"/>
          <w:lang w:eastAsia="en-US"/>
        </w:rPr>
        <w:t xml:space="preserve"> registered on 4-H Online. Below you will see an example of how certified volunteer populate on 4-H Online. </w:t>
      </w:r>
    </w:p>
    <w:p w:rsidR="00530258" w:rsidRDefault="00530258" w:rsidP="00C15F11">
      <w:pPr>
        <w:spacing w:after="0" w:line="240" w:lineRule="auto"/>
        <w:rPr>
          <w:rFonts w:ascii="Calibri" w:eastAsia="Times New Roman" w:hAnsi="Calibri" w:cs="Times New Roman"/>
          <w:color w:val="auto"/>
          <w:szCs w:val="20"/>
          <w:lang w:eastAsia="en-US"/>
        </w:rPr>
      </w:pPr>
    </w:p>
    <w:p w:rsidR="00530258" w:rsidRPr="00C15F11" w:rsidRDefault="00530258" w:rsidP="00C15F11">
      <w:pPr>
        <w:spacing w:after="0" w:line="240" w:lineRule="auto"/>
        <w:rPr>
          <w:rFonts w:ascii="Calibri" w:eastAsia="Times New Roman" w:hAnsi="Calibri" w:cs="Times New Roman"/>
          <w:color w:val="auto"/>
          <w:szCs w:val="20"/>
          <w:lang w:eastAsia="en-US"/>
        </w:rPr>
      </w:pPr>
      <w:r>
        <w:rPr>
          <w:rFonts w:ascii="Calibri" w:eastAsia="Times New Roman" w:hAnsi="Calibri" w:cs="Times New Roman"/>
          <w:color w:val="auto"/>
          <w:szCs w:val="20"/>
          <w:lang w:eastAsia="en-US"/>
        </w:rPr>
        <w:t>Simply, log onto 4-H Online, filter the search for your specific club, click the “Active” button, click the “Adult” button then hit search. All of your active adult volunteers should populate.</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Times New Roman" w:eastAsia="Times New Roman" w:hAnsi="Times New Roman" w:cs="Times New Roman"/>
          <w:noProof/>
          <w:color w:val="auto"/>
          <w:sz w:val="22"/>
          <w:szCs w:val="20"/>
          <w:lang w:eastAsia="en-US"/>
        </w:rPr>
        <w:drawing>
          <wp:inline distT="0" distB="0" distL="0" distR="0" wp14:anchorId="4CAE5865" wp14:editId="5781EF22">
            <wp:extent cx="5943600" cy="227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7965"/>
                    </a:xfrm>
                    <a:prstGeom prst="rect">
                      <a:avLst/>
                    </a:prstGeom>
                  </pic:spPr>
                </pic:pic>
              </a:graphicData>
            </a:graphic>
          </wp:inline>
        </w:drawing>
      </w: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Times New Roman" w:eastAsia="Times New Roman" w:hAnsi="Times New Roman" w:cs="Times New Roman"/>
          <w:noProof/>
          <w:color w:val="auto"/>
          <w:sz w:val="22"/>
          <w:szCs w:val="20"/>
          <w:lang w:eastAsia="en-US"/>
        </w:rPr>
        <w:drawing>
          <wp:inline distT="0" distB="0" distL="0" distR="0" wp14:anchorId="2EBFE064" wp14:editId="12102B88">
            <wp:extent cx="5943600" cy="260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0350"/>
                    </a:xfrm>
                    <a:prstGeom prst="rect">
                      <a:avLst/>
                    </a:prstGeom>
                  </pic:spPr>
                </pic:pic>
              </a:graphicData>
            </a:graphic>
          </wp:inline>
        </w:drawing>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1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‘status’ column indicates if a member is an active volunteer.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11"/>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‘years’ column indicates how many years of service this volunteer has dedicated to the 4-H program.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If you have questions about the Volunteer Years of Services pins please call the UW-Extension office for questions, comments, or concerns.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b/>
          <w:color w:val="auto"/>
          <w:szCs w:val="20"/>
          <w:lang w:eastAsia="en-US"/>
        </w:rPr>
      </w:pPr>
      <w:r w:rsidRPr="00C15F11">
        <w:rPr>
          <w:rFonts w:ascii="Calibri" w:eastAsia="Times New Roman" w:hAnsi="Calibri" w:cs="Times New Roman"/>
          <w:b/>
          <w:color w:val="auto"/>
          <w:sz w:val="32"/>
          <w:szCs w:val="20"/>
          <w:lang w:eastAsia="en-US"/>
        </w:rPr>
        <w:lastRenderedPageBreak/>
        <w:t xml:space="preserve">Fair Awards </w:t>
      </w:r>
      <w:r w:rsidR="00B3607F">
        <w:rPr>
          <w:rFonts w:ascii="Calibri" w:eastAsia="Times New Roman" w:hAnsi="Calibri" w:cs="Times New Roman"/>
          <w:color w:val="auto"/>
          <w:sz w:val="32"/>
          <w:szCs w:val="20"/>
          <w:lang w:eastAsia="en-US"/>
        </w:rPr>
        <w:t>– Part T</w:t>
      </w:r>
      <w:r w:rsidRPr="00C15F11">
        <w:rPr>
          <w:rFonts w:ascii="Calibri" w:eastAsia="Times New Roman" w:hAnsi="Calibri" w:cs="Times New Roman"/>
          <w:color w:val="auto"/>
          <w:sz w:val="32"/>
          <w:szCs w:val="20"/>
          <w:lang w:eastAsia="en-US"/>
        </w:rPr>
        <w:t>wo</w:t>
      </w:r>
      <w:r w:rsidRPr="00C15F11">
        <w:rPr>
          <w:rFonts w:ascii="Calibri" w:eastAsia="Times New Roman" w:hAnsi="Calibri" w:cs="Times New Roman"/>
          <w:b/>
          <w:color w:val="auto"/>
          <w:sz w:val="32"/>
          <w:szCs w:val="20"/>
          <w:lang w:eastAsia="en-US"/>
        </w:rPr>
        <w:t xml:space="preserve">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Club Level Youth Awards</w:t>
      </w:r>
      <w:r w:rsidRPr="00C15F11">
        <w:rPr>
          <w:rFonts w:ascii="Calibri" w:eastAsia="Times New Roman" w:hAnsi="Calibri" w:cs="Times New Roman"/>
          <w:color w:val="auto"/>
          <w:szCs w:val="20"/>
          <w:lang w:eastAsia="en-US"/>
        </w:rPr>
        <w:t xml:space="preserve"> at the Fair include the graduation pin. All Fair Awards are presented at the Dunn County Fair during the distinguished members ceremony.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Graduation</w:t>
      </w:r>
      <w:r w:rsidRPr="00C15F11">
        <w:rPr>
          <w:rFonts w:ascii="Calibri" w:eastAsia="Times New Roman" w:hAnsi="Calibri" w:cs="Times New Roman"/>
          <w:color w:val="auto"/>
          <w:szCs w:val="20"/>
          <w:lang w:eastAsia="en-US"/>
        </w:rPr>
        <w:t xml:space="preserve"> – Alumni Pin &amp; Certificate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pin is meant to represent the transition from 4-H Member to 4-H Alumni. It is received when a member graduates high school or ages out of the program. A recipient may only receive this award once.</w:t>
      </w:r>
    </w:p>
    <w:p w:rsidR="00C15F11" w:rsidRPr="00C15F11" w:rsidRDefault="00C15F11" w:rsidP="00C15F11">
      <w:pPr>
        <w:numPr>
          <w:ilvl w:val="0"/>
          <w:numId w:val="4"/>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Additional Information</w:t>
      </w:r>
    </w:p>
    <w:p w:rsidR="00C15F11" w:rsidRPr="00C15F11" w:rsidRDefault="00C15F11" w:rsidP="00C15F11">
      <w:pPr>
        <w:numPr>
          <w:ilvl w:val="1"/>
          <w:numId w:val="4"/>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Information on your club’s 4-H graduates will be requested in the Spring. </w:t>
      </w:r>
    </w:p>
    <w:p w:rsidR="00C15F11" w:rsidRPr="00C15F11" w:rsidRDefault="00C15F11" w:rsidP="00C15F11">
      <w:pPr>
        <w:spacing w:after="0" w:line="240" w:lineRule="auto"/>
        <w:ind w:left="720"/>
        <w:contextualSpacing/>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County Level Youth Awards</w:t>
      </w:r>
      <w:r w:rsidRPr="00C15F11">
        <w:rPr>
          <w:rFonts w:ascii="Calibri" w:eastAsia="Times New Roman" w:hAnsi="Calibri" w:cs="Times New Roman"/>
          <w:color w:val="auto"/>
          <w:szCs w:val="20"/>
          <w:lang w:eastAsia="en-US"/>
        </w:rPr>
        <w:t xml:space="preserve"> at the Fair include the Scholarship Award, the Citizenship Awards, the Leadership Awards, the Achievement Awards, the Key Award, and the James Crowley Dairy Leadership Award. All of these awards are application based. To find these applications, please see the Dunn County UW-Extension website on the 4-H Youth Development - Forms and Documents page. All Fair Awards are presented at the Dunn County Fair during the distinguished members ceremony.</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Scholarship Award</w:t>
      </w:r>
      <w:r w:rsidRPr="00C15F11">
        <w:rPr>
          <w:rFonts w:ascii="Calibri" w:eastAsia="Times New Roman" w:hAnsi="Calibri" w:cs="Times New Roman"/>
          <w:color w:val="auto"/>
          <w:szCs w:val="20"/>
          <w:lang w:eastAsia="en-US"/>
        </w:rPr>
        <w:t xml:space="preserve"> – Certificate &amp; Scholarship Funding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Scholarship Awards are meant for active 4-H members who will be graduating from High School during the current school year. Recipients receive a $400 scholarship from the Dunn County Leaders Council.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Application deadline is February 1</w:t>
      </w:r>
      <w:r w:rsidRPr="00C15F11">
        <w:rPr>
          <w:rFonts w:ascii="Calibri" w:eastAsia="Times New Roman" w:hAnsi="Calibri" w:cs="Times New Roman"/>
          <w:color w:val="auto"/>
          <w:szCs w:val="20"/>
          <w:vertAlign w:val="superscript"/>
          <w:lang w:eastAsia="en-US"/>
        </w:rPr>
        <w:t>st</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four 4-H members may receive this award annually.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Applicants must have maintained membership in the Dunn County 4-H program for five or more years and must have at least a 2.0 or C average in their High School scholastic record.</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scholarship will be paid directly to the recipient at the beginning of his/her second semester of post-secondary education.</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To receive the funding, the recipient must notify the Dunn County 4-H Executive Council at the beginning of his/her second semester.  With this notification, the recipient must include proof of enrollment.  Recipient is responsible for such notification. </w:t>
      </w:r>
    </w:p>
    <w:p w:rsidR="00C15F11" w:rsidRPr="00C15F11" w:rsidRDefault="00C15F11" w:rsidP="00C15F11">
      <w:pPr>
        <w:numPr>
          <w:ilvl w:val="2"/>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Send notification to: </w:t>
      </w:r>
    </w:p>
    <w:p w:rsidR="00C15F11" w:rsidRPr="00C15F11" w:rsidRDefault="00C15F11" w:rsidP="00C15F11">
      <w:pPr>
        <w:spacing w:after="0" w:line="240" w:lineRule="auto"/>
        <w:ind w:left="2250"/>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Dunn County 4-H Leaders Council</w:t>
      </w:r>
    </w:p>
    <w:p w:rsidR="00C15F11" w:rsidRPr="00C15F11" w:rsidRDefault="00C15F11" w:rsidP="00C15F11">
      <w:pPr>
        <w:spacing w:after="0" w:line="240" w:lineRule="auto"/>
        <w:ind w:left="225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3001 US Highway 12 East #102</w:t>
      </w:r>
    </w:p>
    <w:p w:rsidR="00C15F11" w:rsidRPr="00C15F11" w:rsidRDefault="00C15F11" w:rsidP="00C15F11">
      <w:pPr>
        <w:spacing w:after="0" w:line="240" w:lineRule="auto"/>
        <w:ind w:left="225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Menomonie, WI 54751</w:t>
      </w:r>
    </w:p>
    <w:p w:rsidR="00C15F11" w:rsidRDefault="00C15F11" w:rsidP="00C15F11">
      <w:pPr>
        <w:spacing w:after="0" w:line="240" w:lineRule="auto"/>
        <w:rPr>
          <w:rFonts w:ascii="Calibri" w:eastAsia="Times New Roman" w:hAnsi="Calibri" w:cs="Times New Roman"/>
          <w:color w:val="auto"/>
          <w:szCs w:val="20"/>
          <w:lang w:eastAsia="en-US"/>
        </w:rPr>
      </w:pPr>
    </w:p>
    <w:p w:rsidR="009A2DAF" w:rsidRDefault="009A2DAF" w:rsidP="00C15F11">
      <w:pPr>
        <w:spacing w:after="0" w:line="240" w:lineRule="auto"/>
        <w:rPr>
          <w:rFonts w:ascii="Calibri" w:eastAsia="Times New Roman" w:hAnsi="Calibri" w:cs="Times New Roman"/>
          <w:color w:val="auto"/>
          <w:szCs w:val="20"/>
          <w:lang w:eastAsia="en-US"/>
        </w:rPr>
      </w:pPr>
    </w:p>
    <w:p w:rsidR="009A2DAF" w:rsidRDefault="009A2DAF" w:rsidP="00C15F11">
      <w:pPr>
        <w:spacing w:after="0" w:line="240" w:lineRule="auto"/>
        <w:rPr>
          <w:rFonts w:ascii="Calibri" w:eastAsia="Times New Roman" w:hAnsi="Calibri" w:cs="Times New Roman"/>
          <w:color w:val="auto"/>
          <w:szCs w:val="20"/>
          <w:lang w:eastAsia="en-US"/>
        </w:rPr>
      </w:pPr>
    </w:p>
    <w:p w:rsidR="009A2DAF" w:rsidRPr="00C15F11" w:rsidRDefault="009A2DAF" w:rsidP="00C15F11">
      <w:pPr>
        <w:spacing w:after="0" w:line="240" w:lineRule="auto"/>
        <w:rPr>
          <w:rFonts w:ascii="Calibri" w:eastAsia="Times New Roman" w:hAnsi="Calibri" w:cs="Times New Roman"/>
          <w:color w:val="auto"/>
          <w:szCs w:val="20"/>
          <w:lang w:eastAsia="en-US"/>
        </w:rPr>
      </w:pPr>
      <w:bookmarkStart w:id="0" w:name="_GoBack"/>
      <w:bookmarkEnd w:id="0"/>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lastRenderedPageBreak/>
        <w:t>Citizenship Award</w:t>
      </w:r>
      <w:r w:rsidRPr="00C15F11">
        <w:rPr>
          <w:rFonts w:ascii="Calibri" w:eastAsia="Times New Roman" w:hAnsi="Calibri" w:cs="Times New Roman"/>
          <w:color w:val="auto"/>
          <w:szCs w:val="20"/>
          <w:lang w:eastAsia="en-US"/>
        </w:rPr>
        <w:t xml:space="preserve"> – Pin &amp; Certificate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award is meant to honor 4-H members that demonstrate outstanding Citizenship. It is received by members that demonstrate a dedication to their 4-H programs and community.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Guidelines for Citizenship Award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is able to effectively communicate their loyalty to their place of residence through their application. This may be illustrated by the member explaining what privileges they take advantage of as a citizen, describing how they show devotion to their community, and giving examples of how they valuing diversity in their community on all levels.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Application deadline is February 1</w:t>
      </w:r>
      <w:r w:rsidRPr="00C15F11">
        <w:rPr>
          <w:rFonts w:ascii="Calibri" w:eastAsia="Times New Roman" w:hAnsi="Calibri" w:cs="Times New Roman"/>
          <w:color w:val="auto"/>
          <w:szCs w:val="20"/>
          <w:vertAlign w:val="superscript"/>
          <w:lang w:eastAsia="en-US"/>
        </w:rPr>
        <w:t>st</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six 4-H members may receive this award annually.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Leadership Award</w:t>
      </w:r>
      <w:r w:rsidRPr="00C15F11">
        <w:rPr>
          <w:rFonts w:ascii="Calibri" w:eastAsia="Times New Roman" w:hAnsi="Calibri" w:cs="Times New Roman"/>
          <w:color w:val="auto"/>
          <w:szCs w:val="20"/>
          <w:lang w:eastAsia="en-US"/>
        </w:rPr>
        <w:t xml:space="preserve"> – Pin &amp; Certificate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award is meant to honor 4-H members that demonstrate outstanding Leadership. It is received by members who have taken personal responsibility to ensure the success and growth of 4-H programs on the club, county, and state level.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Guidelines for Leadership Award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is able to effectively communicate how their leadership has positively impacted their 4-H Club and community through their application. This may be illustrated by the member explaining their leadership style, describing how their goals as leader has helped to ensure success for their fellow members, giving specific examples on their achievements as a leader, and reflecting on their areas of growth as a leader.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Application deadline is February 1</w:t>
      </w:r>
      <w:r w:rsidRPr="00C15F11">
        <w:rPr>
          <w:rFonts w:ascii="Calibri" w:eastAsia="Times New Roman" w:hAnsi="Calibri" w:cs="Times New Roman"/>
          <w:color w:val="auto"/>
          <w:szCs w:val="20"/>
          <w:vertAlign w:val="superscript"/>
          <w:lang w:eastAsia="en-US"/>
        </w:rPr>
        <w:t>st</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six 4-H members may receive this award annually.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Achievement Award</w:t>
      </w:r>
      <w:r w:rsidRPr="00C15F11">
        <w:rPr>
          <w:rFonts w:ascii="Calibri" w:eastAsia="Times New Roman" w:hAnsi="Calibri" w:cs="Times New Roman"/>
          <w:color w:val="auto"/>
          <w:szCs w:val="20"/>
          <w:lang w:eastAsia="en-US"/>
        </w:rPr>
        <w:t xml:space="preserve"> – Pin &amp; Certificate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award is meant to honor high achieving 4-H members. It is received by members that demonstrate the knowledge and skills that 4-H has taught them.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Guidelines for Leadership Award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member is able to effectively communicate their achievements through their application. This may be illustrated by the member highlighting specific achievements and explaining how it has impacted their life.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Application deadline is February 1</w:t>
      </w:r>
      <w:r w:rsidRPr="00C15F11">
        <w:rPr>
          <w:rFonts w:ascii="Calibri" w:eastAsia="Times New Roman" w:hAnsi="Calibri" w:cs="Times New Roman"/>
          <w:color w:val="auto"/>
          <w:szCs w:val="20"/>
          <w:vertAlign w:val="superscript"/>
          <w:lang w:eastAsia="en-US"/>
        </w:rPr>
        <w:t>st</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six 4-H members may receive this award annually. </w:t>
      </w:r>
    </w:p>
    <w:p w:rsidR="00C15F11" w:rsidRPr="00C15F11" w:rsidRDefault="00C15F11" w:rsidP="00C15F11">
      <w:pPr>
        <w:spacing w:after="0" w:line="240" w:lineRule="auto"/>
        <w:rPr>
          <w:rFonts w:ascii="Calibri" w:eastAsia="Times New Roman" w:hAnsi="Calibri" w:cs="Times New Roman"/>
          <w:b/>
          <w:color w:val="auto"/>
          <w:szCs w:val="20"/>
          <w:lang w:eastAsia="en-US"/>
        </w:rPr>
      </w:pPr>
    </w:p>
    <w:p w:rsidR="00C15F11" w:rsidRPr="00C15F11" w:rsidRDefault="00C15F11" w:rsidP="00C15F11">
      <w:pPr>
        <w:spacing w:after="0" w:line="240" w:lineRule="auto"/>
        <w:rPr>
          <w:rFonts w:ascii="Calibri" w:eastAsia="Times New Roman" w:hAnsi="Calibri" w:cs="Times New Roman"/>
          <w:b/>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lastRenderedPageBreak/>
        <w:t>Key Award</w:t>
      </w:r>
      <w:r w:rsidRPr="00C15F11">
        <w:rPr>
          <w:rFonts w:ascii="Calibri" w:eastAsia="Times New Roman" w:hAnsi="Calibri" w:cs="Times New Roman"/>
          <w:color w:val="auto"/>
          <w:szCs w:val="20"/>
          <w:lang w:eastAsia="en-US"/>
        </w:rPr>
        <w:t xml:space="preserve"> – Plaque &amp; Certificate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4-H Key Award is the most prestigious award a 4-H member can receive. It is received by members who have demonstrated growth in their 4-H involvement, leadership skills, and active participation in the functions of their 4-H club &amp; community.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Guidelines for Leadership Award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member is able to effectively communicate how 4-H has positively impacted their development as a person through their application. In addition, the member will be asked to describe a service learning project they would like to see started in their community and specifically describe how they would help to get it started.</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Application deadline is February 1</w:t>
      </w:r>
      <w:r w:rsidRPr="00C15F11">
        <w:rPr>
          <w:rFonts w:ascii="Calibri" w:eastAsia="Times New Roman" w:hAnsi="Calibri" w:cs="Times New Roman"/>
          <w:color w:val="auto"/>
          <w:szCs w:val="20"/>
          <w:vertAlign w:val="superscript"/>
          <w:lang w:eastAsia="en-US"/>
        </w:rPr>
        <w:t>st</w:t>
      </w:r>
      <w:r w:rsidRPr="00C15F11">
        <w:rPr>
          <w:rFonts w:ascii="Calibri" w:eastAsia="Times New Roman" w:hAnsi="Calibri" w:cs="Times New Roman"/>
          <w:color w:val="auto"/>
          <w:szCs w:val="20"/>
          <w:lang w:eastAsia="en-US"/>
        </w:rPr>
        <w:t xml:space="preserve">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four 4-H members may receive this award annually. </w:t>
      </w:r>
    </w:p>
    <w:p w:rsidR="00C15F11" w:rsidRPr="00C15F11" w:rsidRDefault="00C15F11" w:rsidP="00C15F11">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Recipients do not have to be graduating from 4-H this year.</w:t>
      </w:r>
    </w:p>
    <w:p w:rsidR="0029248D" w:rsidRDefault="0029248D" w:rsidP="0029248D">
      <w:pPr>
        <w:numPr>
          <w:ilvl w:val="1"/>
          <w:numId w:val="8"/>
        </w:numPr>
        <w:spacing w:after="0" w:line="240" w:lineRule="auto"/>
        <w:contextualSpacing/>
        <w:rPr>
          <w:rFonts w:ascii="Calibri" w:eastAsia="Times New Roman" w:hAnsi="Calibri" w:cs="Times New Roman"/>
          <w:color w:val="auto"/>
          <w:szCs w:val="20"/>
          <w:lang w:eastAsia="en-US"/>
        </w:rPr>
      </w:pPr>
      <w:r w:rsidRPr="0029248D">
        <w:rPr>
          <w:rFonts w:ascii="Calibri" w:eastAsia="Times New Roman" w:hAnsi="Calibri" w:cs="Times New Roman"/>
          <w:color w:val="auto"/>
          <w:szCs w:val="20"/>
          <w:lang w:eastAsia="en-US"/>
        </w:rPr>
        <w:t>Recipients are required by the Dunn County Leader’s Council to have received the achievement, the citizenship, and the lead</w:t>
      </w:r>
      <w:r>
        <w:rPr>
          <w:rFonts w:ascii="Calibri" w:eastAsia="Times New Roman" w:hAnsi="Calibri" w:cs="Times New Roman"/>
          <w:color w:val="auto"/>
          <w:szCs w:val="20"/>
          <w:lang w:eastAsia="en-US"/>
        </w:rPr>
        <w:t>ership award prior to applying.</w:t>
      </w:r>
    </w:p>
    <w:p w:rsidR="00C15F11" w:rsidRPr="00C15F11" w:rsidRDefault="00C15F11" w:rsidP="0029248D">
      <w:pPr>
        <w:numPr>
          <w:ilvl w:val="1"/>
          <w:numId w:val="8"/>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Recipients must have completed 8th grade before the Dunn County Fair and have been a 4-H member for at least 3 years prior. </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James Crowley Dairy Leadership Award</w:t>
      </w:r>
      <w:r w:rsidRPr="00C15F11">
        <w:rPr>
          <w:rFonts w:ascii="Calibri" w:eastAsia="Times New Roman" w:hAnsi="Calibri" w:cs="Times New Roman"/>
          <w:color w:val="auto"/>
          <w:szCs w:val="20"/>
          <w:lang w:eastAsia="en-US"/>
        </w:rPr>
        <w:t xml:space="preserve"> –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This is award is meant to honor 4-H member leaders excelling in Dairy. It is received by an older dairy member, in their Junior or Senior year of high school, that has achieved, provided leadership, and completed a notable Record Book. A recipient may only receive this award once.</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0"/>
          <w:numId w:val="9"/>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Application deadline is February 1st </w:t>
      </w:r>
    </w:p>
    <w:p w:rsidR="00C15F11" w:rsidRPr="00C15F11" w:rsidRDefault="00C15F11" w:rsidP="00C15F11">
      <w:pPr>
        <w:numPr>
          <w:ilvl w:val="0"/>
          <w:numId w:val="9"/>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one 4-H member may receive this award annually. </w:t>
      </w:r>
    </w:p>
    <w:p w:rsidR="00C15F11" w:rsidRPr="00C15F11" w:rsidRDefault="00C15F11" w:rsidP="00C15F11">
      <w:pPr>
        <w:numPr>
          <w:ilvl w:val="0"/>
          <w:numId w:val="9"/>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Once awarded, the member will be selected to advance to state level competition.</w:t>
      </w:r>
    </w:p>
    <w:p w:rsidR="00C15F11" w:rsidRPr="00C15F11" w:rsidRDefault="00C15F11" w:rsidP="00C15F11">
      <w:pPr>
        <w:spacing w:after="0" w:line="240" w:lineRule="auto"/>
        <w:rPr>
          <w:rFonts w:ascii="Calibri" w:eastAsia="Times New Roman" w:hAnsi="Calibri" w:cs="Times New Roman"/>
          <w:color w:val="auto"/>
          <w:sz w:val="14"/>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Adult Leader Awards</w:t>
      </w:r>
      <w:r w:rsidRPr="00C15F11">
        <w:rPr>
          <w:rFonts w:ascii="Calibri" w:eastAsia="Times New Roman" w:hAnsi="Calibri" w:cs="Times New Roman"/>
          <w:color w:val="auto"/>
          <w:szCs w:val="20"/>
          <w:lang w:eastAsia="en-US"/>
        </w:rPr>
        <w:t xml:space="preserve"> at the Fair include</w:t>
      </w:r>
      <w:r w:rsidRPr="00C15F11">
        <w:rPr>
          <w:rFonts w:ascii="Times New Roman" w:eastAsia="Times New Roman" w:hAnsi="Times New Roman" w:cs="Times New Roman"/>
          <w:color w:val="auto"/>
          <w:sz w:val="22"/>
          <w:szCs w:val="20"/>
          <w:lang w:eastAsia="en-US"/>
        </w:rPr>
        <w:t xml:space="preserve"> </w:t>
      </w:r>
      <w:r w:rsidRPr="00C15F11">
        <w:rPr>
          <w:rFonts w:ascii="Calibri" w:eastAsia="Times New Roman" w:hAnsi="Calibri" w:cs="Times New Roman"/>
          <w:color w:val="auto"/>
          <w:szCs w:val="20"/>
          <w:lang w:eastAsia="en-US"/>
        </w:rPr>
        <w:t xml:space="preserve">the Volunteer of the Year award, the </w:t>
      </w:r>
    </w:p>
    <w:p w:rsidR="00C15F11" w:rsidRPr="00C15F11" w:rsidRDefault="00C15F11" w:rsidP="00C15F11">
      <w:pPr>
        <w:spacing w:after="0" w:line="240" w:lineRule="auto"/>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Partners in 4-H Award, the 4-H Alumni Award, and the </w:t>
      </w:r>
      <w:proofErr w:type="spellStart"/>
      <w:r w:rsidRPr="00C15F11">
        <w:rPr>
          <w:rFonts w:ascii="Calibri" w:eastAsia="Times New Roman" w:hAnsi="Calibri" w:cs="Times New Roman"/>
          <w:color w:val="auto"/>
          <w:szCs w:val="20"/>
          <w:lang w:eastAsia="en-US"/>
        </w:rPr>
        <w:t>Schutts</w:t>
      </w:r>
      <w:proofErr w:type="spellEnd"/>
      <w:r w:rsidRPr="00C15F11">
        <w:rPr>
          <w:rFonts w:ascii="Calibri" w:eastAsia="Times New Roman" w:hAnsi="Calibri" w:cs="Times New Roman"/>
          <w:color w:val="auto"/>
          <w:szCs w:val="20"/>
          <w:lang w:eastAsia="en-US"/>
        </w:rPr>
        <w:t xml:space="preserve"> Memorial Award. Please consider nominating your fellow adult leaders or community partners for all of their hard work and dedication to the 4-H program. All Fair Awards are presented at the Dunn County Fair during the distinguished members ceremony.</w:t>
      </w:r>
    </w:p>
    <w:p w:rsidR="00C15F11" w:rsidRPr="00C15F11" w:rsidRDefault="00C15F11" w:rsidP="00C15F11">
      <w:pPr>
        <w:spacing w:after="0" w:line="240" w:lineRule="auto"/>
        <w:rPr>
          <w:rFonts w:ascii="Calibri" w:eastAsia="Times New Roman" w:hAnsi="Calibri" w:cs="Times New Roman"/>
          <w:color w:val="auto"/>
          <w:sz w:val="14"/>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Volunteer of the Year Award</w:t>
      </w:r>
      <w:r w:rsidRPr="00C15F11">
        <w:rPr>
          <w:rFonts w:ascii="Calibri" w:eastAsia="Times New Roman" w:hAnsi="Calibri" w:cs="Times New Roman"/>
          <w:color w:val="auto"/>
          <w:szCs w:val="20"/>
          <w:lang w:eastAsia="en-US"/>
        </w:rPr>
        <w:t xml:space="preserve"> – Plaque &amp; Certificate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award is sponsored by the Wisconsin 4-H Foundation and is selected locally by the Dunn County 4-H Leaders Council. Volunteer of the year nominees have gone above and beyond to serve 4-H on the club, county, state, and/or national level. A recipient may only receive this award once.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nomination is due to the UW-Extension office in late May.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Nominations will not be held over from year-to-year</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 xml:space="preserve">Partners in 4-H </w:t>
      </w:r>
      <w:r w:rsidRPr="00C15F11">
        <w:rPr>
          <w:rFonts w:ascii="Calibri" w:eastAsia="Times New Roman" w:hAnsi="Calibri" w:cs="Times New Roman"/>
          <w:color w:val="auto"/>
          <w:szCs w:val="20"/>
          <w:lang w:eastAsia="en-US"/>
        </w:rPr>
        <w:t xml:space="preserve">–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award is meant to recognize outstanding contributions from individuals, organizations, or business to the 4-H program. “Partners in 4-H” nominees have impacted the Dunn County 4-H in some special way and is ultimately selected by the Leaders Council.  A recipient may only receive this award every ten years.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nomination is due to the UW-Extension office in late May.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Nominations will not be held over from year-to-year</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b/>
          <w:color w:val="auto"/>
          <w:szCs w:val="20"/>
          <w:lang w:eastAsia="en-US"/>
        </w:rPr>
        <w:t>4-H Alumni Award</w:t>
      </w:r>
      <w:r w:rsidRPr="00C15F11">
        <w:rPr>
          <w:rFonts w:ascii="Calibri" w:eastAsia="Times New Roman" w:hAnsi="Calibri" w:cs="Times New Roman"/>
          <w:color w:val="auto"/>
          <w:szCs w:val="20"/>
          <w:lang w:eastAsia="en-US"/>
        </w:rPr>
        <w:t xml:space="preserve"> –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The award is meant to recognize 4-H Alumni. Recipients may be alumni from anywhere in the county and must be a current active leader working in</w:t>
      </w:r>
      <w:r w:rsidRPr="00C15F11">
        <w:rPr>
          <w:rFonts w:ascii="Times New Roman" w:eastAsia="Times New Roman" w:hAnsi="Times New Roman" w:cs="Times New Roman"/>
          <w:color w:val="auto"/>
          <w:sz w:val="22"/>
          <w:szCs w:val="20"/>
          <w:lang w:eastAsia="en-US"/>
        </w:rPr>
        <w:t xml:space="preserve"> </w:t>
      </w:r>
      <w:r w:rsidRPr="00C15F11">
        <w:rPr>
          <w:rFonts w:ascii="Calibri" w:eastAsia="Times New Roman" w:hAnsi="Calibri" w:cs="Times New Roman"/>
          <w:color w:val="auto"/>
          <w:szCs w:val="20"/>
          <w:lang w:eastAsia="en-US"/>
        </w:rPr>
        <w:t xml:space="preserve">many ways to help youth in their present adult life. A recipient may only receive this award once.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When making a nomination for the “4-H Alumni Award” please consider the person’s interest in 4-H in their adult life and reflect on their accomplishments when they were a member.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nomination is due to the UW-Extension office in late May.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A maximum of four alumni may receive this award each year.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Nominations will not be held over from year-to-year</w:t>
      </w:r>
    </w:p>
    <w:p w:rsidR="00C15F11" w:rsidRPr="00C15F11" w:rsidRDefault="00C15F11" w:rsidP="00C15F11">
      <w:pPr>
        <w:spacing w:after="0" w:line="240" w:lineRule="auto"/>
        <w:ind w:left="1800"/>
        <w:contextualSpacing/>
        <w:rPr>
          <w:rFonts w:ascii="Calibri" w:eastAsia="Times New Roman" w:hAnsi="Calibri" w:cs="Times New Roman"/>
          <w:color w:val="auto"/>
          <w:szCs w:val="20"/>
          <w:lang w:eastAsia="en-US"/>
        </w:rPr>
      </w:pPr>
    </w:p>
    <w:p w:rsidR="00C15F11" w:rsidRPr="00C15F11" w:rsidRDefault="00C15F11" w:rsidP="00C15F11">
      <w:pPr>
        <w:numPr>
          <w:ilvl w:val="0"/>
          <w:numId w:val="6"/>
        </w:numPr>
        <w:spacing w:after="0" w:line="240" w:lineRule="auto"/>
        <w:contextualSpacing/>
        <w:rPr>
          <w:rFonts w:ascii="Calibri" w:eastAsia="Times New Roman" w:hAnsi="Calibri" w:cs="Times New Roman"/>
          <w:color w:val="auto"/>
          <w:szCs w:val="20"/>
          <w:lang w:eastAsia="en-US"/>
        </w:rPr>
      </w:pPr>
      <w:proofErr w:type="spellStart"/>
      <w:r w:rsidRPr="00C15F11">
        <w:rPr>
          <w:rFonts w:ascii="Calibri" w:eastAsia="Times New Roman" w:hAnsi="Calibri" w:cs="Times New Roman"/>
          <w:b/>
          <w:color w:val="auto"/>
          <w:szCs w:val="20"/>
          <w:lang w:eastAsia="en-US"/>
        </w:rPr>
        <w:t>Schutts</w:t>
      </w:r>
      <w:proofErr w:type="spellEnd"/>
      <w:r w:rsidRPr="00C15F11">
        <w:rPr>
          <w:rFonts w:ascii="Calibri" w:eastAsia="Times New Roman" w:hAnsi="Calibri" w:cs="Times New Roman"/>
          <w:b/>
          <w:color w:val="auto"/>
          <w:szCs w:val="20"/>
          <w:lang w:eastAsia="en-US"/>
        </w:rPr>
        <w:t xml:space="preserve"> Memorial Award</w:t>
      </w:r>
      <w:r w:rsidRPr="00C15F11">
        <w:rPr>
          <w:rFonts w:ascii="Calibri" w:eastAsia="Times New Roman" w:hAnsi="Calibri" w:cs="Times New Roman"/>
          <w:color w:val="auto"/>
          <w:szCs w:val="20"/>
          <w:lang w:eastAsia="en-US"/>
        </w:rPr>
        <w:t xml:space="preserve">– Plaque </w:t>
      </w:r>
    </w:p>
    <w:p w:rsidR="00C15F11" w:rsidRPr="00C15F11" w:rsidRDefault="00C15F11" w:rsidP="00C15F11">
      <w:pPr>
        <w:spacing w:after="0" w:line="240" w:lineRule="auto"/>
        <w:ind w:left="720"/>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award is meant to honor a 4-H Club that has demonstrated outstanding community service efforts. Recipients must describe their community service efforts in detail, including what the service project/s were, who they benefited, what the club members did, how many members were involved, and what they gained/learned by participating.  A recipient may only receive this award once. </w:t>
      </w:r>
    </w:p>
    <w:p w:rsidR="00C15F11" w:rsidRPr="00C15F11" w:rsidRDefault="00C15F11" w:rsidP="00C15F11">
      <w:pPr>
        <w:numPr>
          <w:ilvl w:val="0"/>
          <w:numId w:val="8"/>
        </w:numPr>
        <w:spacing w:after="0" w:line="240" w:lineRule="auto"/>
        <w:contextualSpacing/>
        <w:rPr>
          <w:rFonts w:ascii="Calibri" w:eastAsia="Times New Roman" w:hAnsi="Calibri" w:cs="Times New Roman"/>
          <w:b/>
          <w:color w:val="auto"/>
          <w:szCs w:val="20"/>
          <w:lang w:eastAsia="en-US"/>
        </w:rPr>
      </w:pPr>
      <w:r w:rsidRPr="00C15F11">
        <w:rPr>
          <w:rFonts w:ascii="Calibri" w:eastAsia="Times New Roman" w:hAnsi="Calibri" w:cs="Times New Roman"/>
          <w:b/>
          <w:color w:val="auto"/>
          <w:szCs w:val="20"/>
          <w:lang w:eastAsia="en-US"/>
        </w:rPr>
        <w:t xml:space="preserve">Additional Information </w:t>
      </w:r>
    </w:p>
    <w:p w:rsidR="00C15F11" w:rsidRPr="00C15F11" w:rsidRDefault="00C15F11" w:rsidP="00C15F11">
      <w:pPr>
        <w:spacing w:after="0" w:line="240" w:lineRule="auto"/>
        <w:ind w:left="1260"/>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Louise and Scott </w:t>
      </w:r>
      <w:proofErr w:type="spellStart"/>
      <w:r w:rsidRPr="00C15F11">
        <w:rPr>
          <w:rFonts w:ascii="Calibri" w:eastAsia="Times New Roman" w:hAnsi="Calibri" w:cs="Times New Roman"/>
          <w:color w:val="auto"/>
          <w:szCs w:val="20"/>
          <w:lang w:eastAsia="en-US"/>
        </w:rPr>
        <w:t>Schutts</w:t>
      </w:r>
      <w:proofErr w:type="spellEnd"/>
      <w:r w:rsidRPr="00C15F11">
        <w:rPr>
          <w:rFonts w:ascii="Calibri" w:eastAsia="Times New Roman" w:hAnsi="Calibri" w:cs="Times New Roman"/>
          <w:color w:val="auto"/>
          <w:szCs w:val="20"/>
          <w:lang w:eastAsia="en-US"/>
        </w:rPr>
        <w:t xml:space="preserve"> Memorial is for clubs who excel in community service. Louise </w:t>
      </w:r>
      <w:proofErr w:type="spellStart"/>
      <w:r w:rsidRPr="00C15F11">
        <w:rPr>
          <w:rFonts w:ascii="Calibri" w:eastAsia="Times New Roman" w:hAnsi="Calibri" w:cs="Times New Roman"/>
          <w:color w:val="auto"/>
          <w:szCs w:val="20"/>
          <w:lang w:eastAsia="en-US"/>
        </w:rPr>
        <w:t>Schutts</w:t>
      </w:r>
      <w:proofErr w:type="spellEnd"/>
      <w:r w:rsidRPr="00C15F11">
        <w:rPr>
          <w:rFonts w:ascii="Calibri" w:eastAsia="Times New Roman" w:hAnsi="Calibri" w:cs="Times New Roman"/>
          <w:color w:val="auto"/>
          <w:szCs w:val="20"/>
          <w:lang w:eastAsia="en-US"/>
        </w:rPr>
        <w:t xml:space="preserve"> was a leader in the Connorsville Comets 4-H Club for many years. They strongly believed that community service was a very important part of the 4-H club’s program. The Memorial was created by Louise and Scott’s family.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 xml:space="preserve">The application is due to the UW-Extension office in late May. </w:t>
      </w:r>
    </w:p>
    <w:p w:rsidR="00C15F11" w:rsidRPr="00C15F11" w:rsidRDefault="00C15F11" w:rsidP="00C15F11">
      <w:pPr>
        <w:numPr>
          <w:ilvl w:val="0"/>
          <w:numId w:val="10"/>
        </w:numPr>
        <w:spacing w:after="0" w:line="240" w:lineRule="auto"/>
        <w:contextualSpacing/>
        <w:rPr>
          <w:rFonts w:ascii="Calibri" w:eastAsia="Times New Roman" w:hAnsi="Calibri" w:cs="Times New Roman"/>
          <w:color w:val="auto"/>
          <w:szCs w:val="20"/>
          <w:lang w:eastAsia="en-US"/>
        </w:rPr>
      </w:pPr>
      <w:r w:rsidRPr="00C15F11">
        <w:rPr>
          <w:rFonts w:ascii="Calibri" w:eastAsia="Times New Roman" w:hAnsi="Calibri" w:cs="Times New Roman"/>
          <w:color w:val="auto"/>
          <w:szCs w:val="20"/>
          <w:lang w:eastAsia="en-US"/>
        </w:rPr>
        <w:t>Nominations will not be held over from year-to-year</w:t>
      </w: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Pr="00C15F11" w:rsidRDefault="00C15F11" w:rsidP="00C15F11">
      <w:pPr>
        <w:spacing w:after="0" w:line="240" w:lineRule="auto"/>
        <w:rPr>
          <w:rFonts w:ascii="Calibri" w:eastAsia="Times New Roman" w:hAnsi="Calibri" w:cs="Times New Roman"/>
          <w:color w:val="auto"/>
          <w:szCs w:val="20"/>
          <w:lang w:eastAsia="en-US"/>
        </w:rPr>
      </w:pPr>
    </w:p>
    <w:p w:rsidR="00C15F11" w:rsidRDefault="00C15F11" w:rsidP="00C15F11">
      <w:pPr>
        <w:spacing w:after="0" w:line="240" w:lineRule="auto"/>
      </w:pPr>
      <w:r w:rsidRPr="00C15F11">
        <w:rPr>
          <w:rFonts w:ascii="Calibri" w:eastAsia="Times New Roman" w:hAnsi="Calibri" w:cs="Times New Roman"/>
          <w:color w:val="auto"/>
          <w:szCs w:val="20"/>
          <w:lang w:eastAsia="en-US"/>
        </w:rPr>
        <w:t>If you have any questions, comments, or concerns about the 4-H Awards System, plea</w:t>
      </w:r>
      <w:r>
        <w:rPr>
          <w:rFonts w:ascii="Calibri" w:eastAsia="Times New Roman" w:hAnsi="Calibri" w:cs="Times New Roman"/>
          <w:color w:val="auto"/>
          <w:szCs w:val="20"/>
          <w:lang w:eastAsia="en-US"/>
        </w:rPr>
        <w:t>se contact the Extension Office.</w:t>
      </w:r>
      <w:r>
        <w:t xml:space="preserve"> </w:t>
      </w:r>
    </w:p>
    <w:sectPr w:rsidR="00C15F11" w:rsidSect="00E52C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11" w:rsidRDefault="00C15F11" w:rsidP="00C15F11">
      <w:pPr>
        <w:spacing w:after="0" w:line="240" w:lineRule="auto"/>
      </w:pPr>
      <w:r>
        <w:separator/>
      </w:r>
    </w:p>
  </w:endnote>
  <w:endnote w:type="continuationSeparator" w:id="0">
    <w:p w:rsidR="00C15F11" w:rsidRDefault="00C15F11" w:rsidP="00C1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11" w:rsidRPr="00C15F11" w:rsidRDefault="00B3607F" w:rsidP="00C15F11">
    <w:pPr>
      <w:pStyle w:val="Footer"/>
      <w:jc w:val="center"/>
      <w:rPr>
        <w:rFonts w:ascii="Calibri" w:hAnsi="Calibri"/>
        <w:sz w:val="18"/>
      </w:rPr>
    </w:pPr>
    <w:r>
      <w:rPr>
        <w:rFonts w:ascii="Calibri" w:hAnsi="Calibri"/>
        <w:sz w:val="18"/>
      </w:rPr>
      <w:t>Last Updated 08/04/2017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11" w:rsidRDefault="00C15F11" w:rsidP="00C15F11">
      <w:pPr>
        <w:spacing w:after="0" w:line="240" w:lineRule="auto"/>
      </w:pPr>
      <w:r>
        <w:separator/>
      </w:r>
    </w:p>
  </w:footnote>
  <w:footnote w:type="continuationSeparator" w:id="0">
    <w:p w:rsidR="00C15F11" w:rsidRDefault="00C15F11" w:rsidP="00C1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24946"/>
      <w:docPartObj>
        <w:docPartGallery w:val="Page Numbers (Top of Page)"/>
        <w:docPartUnique/>
      </w:docPartObj>
    </w:sdtPr>
    <w:sdtEndPr>
      <w:rPr>
        <w:noProof/>
      </w:rPr>
    </w:sdtEndPr>
    <w:sdtContent>
      <w:p w:rsidR="00E52C95" w:rsidRDefault="00E52C95">
        <w:pPr>
          <w:pStyle w:val="Header"/>
          <w:jc w:val="right"/>
        </w:pPr>
        <w:r>
          <w:fldChar w:fldCharType="begin"/>
        </w:r>
        <w:r>
          <w:instrText xml:space="preserve"> PAGE   \* MERGEFORMAT </w:instrText>
        </w:r>
        <w:r>
          <w:fldChar w:fldCharType="separate"/>
        </w:r>
        <w:r w:rsidR="009A2DAF">
          <w:rPr>
            <w:noProof/>
          </w:rPr>
          <w:t>10</w:t>
        </w:r>
        <w:r>
          <w:rPr>
            <w:noProof/>
          </w:rPr>
          <w:fldChar w:fldCharType="end"/>
        </w:r>
      </w:p>
    </w:sdtContent>
  </w:sdt>
  <w:p w:rsidR="00C15F11" w:rsidRDefault="00C15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C5DA"/>
      </v:shape>
    </w:pict>
  </w:numPicBullet>
  <w:abstractNum w:abstractNumId="0" w15:restartNumberingAfterBreak="0">
    <w:nsid w:val="03364B72"/>
    <w:multiLevelType w:val="hybridMultilevel"/>
    <w:tmpl w:val="9D58E2C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1882"/>
    <w:multiLevelType w:val="hybridMultilevel"/>
    <w:tmpl w:val="AFF28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B4D4B"/>
    <w:multiLevelType w:val="hybridMultilevel"/>
    <w:tmpl w:val="DA8832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D3E6462"/>
    <w:multiLevelType w:val="hybridMultilevel"/>
    <w:tmpl w:val="A4DE51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F64D7"/>
    <w:multiLevelType w:val="hybridMultilevel"/>
    <w:tmpl w:val="C67ACB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618F9"/>
    <w:multiLevelType w:val="hybridMultilevel"/>
    <w:tmpl w:val="FF7AB6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33E13"/>
    <w:multiLevelType w:val="hybridMultilevel"/>
    <w:tmpl w:val="C784C61E"/>
    <w:lvl w:ilvl="0" w:tplc="0409000B">
      <w:start w:val="1"/>
      <w:numFmt w:val="bullet"/>
      <w:lvlText w:val=""/>
      <w:lvlJc w:val="left"/>
      <w:pPr>
        <w:ind w:left="126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5D6419C">
      <w:start w:val="4"/>
      <w:numFmt w:val="bullet"/>
      <w:lvlText w:val="-"/>
      <w:lvlJc w:val="left"/>
      <w:pPr>
        <w:ind w:left="2700" w:hanging="360"/>
      </w:pPr>
      <w:rPr>
        <w:rFonts w:ascii="Calibri" w:eastAsia="Times New Roman" w:hAnsi="Calibri" w:cs="Times New Roman"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3E65526"/>
    <w:multiLevelType w:val="hybridMultilevel"/>
    <w:tmpl w:val="99F4949A"/>
    <w:lvl w:ilvl="0" w:tplc="0409000B">
      <w:start w:val="1"/>
      <w:numFmt w:val="bullet"/>
      <w:lvlText w:val=""/>
      <w:lvlJc w:val="left"/>
      <w:pPr>
        <w:ind w:left="126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D5B37FA"/>
    <w:multiLevelType w:val="hybridMultilevel"/>
    <w:tmpl w:val="7DCA493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41CB6"/>
    <w:multiLevelType w:val="hybridMultilevel"/>
    <w:tmpl w:val="5844AF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3EF6603"/>
    <w:multiLevelType w:val="hybridMultilevel"/>
    <w:tmpl w:val="49D4C584"/>
    <w:lvl w:ilvl="0" w:tplc="0409000B">
      <w:start w:val="1"/>
      <w:numFmt w:val="bullet"/>
      <w:lvlText w:val=""/>
      <w:lvlJc w:val="left"/>
      <w:pPr>
        <w:ind w:left="1260" w:hanging="360"/>
      </w:pPr>
      <w:rPr>
        <w:rFonts w:ascii="Wingdings" w:hAnsi="Wingdings" w:hint="default"/>
      </w:rPr>
    </w:lvl>
    <w:lvl w:ilvl="1" w:tplc="04090005">
      <w:start w:val="1"/>
      <w:numFmt w:val="bullet"/>
      <w:lvlText w:val=""/>
      <w:lvlJc w:val="left"/>
      <w:pPr>
        <w:ind w:left="1710" w:hanging="360"/>
      </w:pPr>
      <w:rPr>
        <w:rFonts w:ascii="Wingdings" w:hAnsi="Wingdings" w:hint="default"/>
      </w:rPr>
    </w:lvl>
    <w:lvl w:ilvl="2" w:tplc="04090009">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4"/>
  </w:num>
  <w:num w:numId="6">
    <w:abstractNumId w:val="0"/>
  </w:num>
  <w:num w:numId="7">
    <w:abstractNumId w:val="7"/>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CB"/>
    <w:rsid w:val="000254D5"/>
    <w:rsid w:val="00042898"/>
    <w:rsid w:val="00131147"/>
    <w:rsid w:val="00291A90"/>
    <w:rsid w:val="0029248D"/>
    <w:rsid w:val="002E6ACB"/>
    <w:rsid w:val="0034585E"/>
    <w:rsid w:val="00530258"/>
    <w:rsid w:val="007B0F1B"/>
    <w:rsid w:val="007B3949"/>
    <w:rsid w:val="00922995"/>
    <w:rsid w:val="009A2DAF"/>
    <w:rsid w:val="00A1201D"/>
    <w:rsid w:val="00AC3CF0"/>
    <w:rsid w:val="00AF5876"/>
    <w:rsid w:val="00B3607F"/>
    <w:rsid w:val="00C15F11"/>
    <w:rsid w:val="00DD2D5B"/>
    <w:rsid w:val="00DD6C60"/>
    <w:rsid w:val="00E52C95"/>
    <w:rsid w:val="00E715E4"/>
    <w:rsid w:val="00F20634"/>
    <w:rsid w:val="00F963E1"/>
    <w:rsid w:val="00FB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C7EDF"/>
  <w15:chartTrackingRefBased/>
  <w15:docId w15:val="{FF2DD7FA-3F17-425E-8C92-2B1A09C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549E39"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549E39"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549E39" w:themeColor="accent1"/>
    </w:rPr>
  </w:style>
  <w:style w:type="character" w:styleId="Hyperlink">
    <w:name w:val="Hyperlink"/>
    <w:basedOn w:val="DefaultParagraphFont"/>
    <w:uiPriority w:val="99"/>
    <w:unhideWhenUsed/>
    <w:rsid w:val="002E6ACB"/>
    <w:rPr>
      <w:color w:val="6B9F25" w:themeColor="hyperlink"/>
      <w:u w:val="single"/>
    </w:rPr>
  </w:style>
  <w:style w:type="paragraph" w:styleId="Header">
    <w:name w:val="header"/>
    <w:basedOn w:val="Normal"/>
    <w:link w:val="HeaderChar"/>
    <w:uiPriority w:val="99"/>
    <w:unhideWhenUsed/>
    <w:rsid w:val="00C1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11"/>
  </w:style>
  <w:style w:type="paragraph" w:styleId="Footer">
    <w:name w:val="footer"/>
    <w:basedOn w:val="Normal"/>
    <w:link w:val="FooterChar"/>
    <w:uiPriority w:val="99"/>
    <w:unhideWhenUsed/>
    <w:rsid w:val="00C1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n.uwex.edu/4-h-youth-developmen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intz\AppData\Roaming\Microsoft\Templates\Seasonal%20event%20fly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6CE0596B946C0B6C2321B1CD2CDED"/>
        <w:category>
          <w:name w:val="General"/>
          <w:gallery w:val="placeholder"/>
        </w:category>
        <w:types>
          <w:type w:val="bbPlcHdr"/>
        </w:types>
        <w:behaviors>
          <w:behavior w:val="content"/>
        </w:behaviors>
        <w:guid w:val="{FF7806A6-5DEA-44AE-81DA-151459763186}"/>
      </w:docPartPr>
      <w:docPartBody>
        <w:p w:rsidR="00777370" w:rsidRDefault="00404F85" w:rsidP="00404F85">
          <w:pPr>
            <w:pStyle w:val="FCA6CE0596B946C0B6C2321B1CD2CDE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85"/>
    <w:rsid w:val="00404F85"/>
    <w:rsid w:val="0077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DDE432044488BD23D76FD56CE14D">
    <w:name w:val="F431DDE432044488BD23D76FD56CE14D"/>
  </w:style>
  <w:style w:type="paragraph" w:customStyle="1" w:styleId="8ED3C63F15F24F31B03C1BD3EF834A9A">
    <w:name w:val="8ED3C63F15F24F31B03C1BD3EF834A9A"/>
  </w:style>
  <w:style w:type="paragraph" w:customStyle="1" w:styleId="DB1A9FCFE11840379301571291204B78">
    <w:name w:val="DB1A9FCFE11840379301571291204B78"/>
  </w:style>
  <w:style w:type="paragraph" w:customStyle="1" w:styleId="8C974A0A801F4F6080CDCA96A8A6B90E">
    <w:name w:val="8C974A0A801F4F6080CDCA96A8A6B90E"/>
  </w:style>
  <w:style w:type="paragraph" w:customStyle="1" w:styleId="1D35A60720224CFC93C2EC7C7A8DC2B4">
    <w:name w:val="1D35A60720224CFC93C2EC7C7A8DC2B4"/>
  </w:style>
  <w:style w:type="paragraph" w:customStyle="1" w:styleId="BDE52F624A854041BCD06CD64B5D457A">
    <w:name w:val="BDE52F624A854041BCD06CD64B5D457A"/>
  </w:style>
  <w:style w:type="paragraph" w:customStyle="1" w:styleId="392360A4A6D244F6911AEC2217791392">
    <w:name w:val="392360A4A6D244F6911AEC2217791392"/>
  </w:style>
  <w:style w:type="paragraph" w:customStyle="1" w:styleId="AE4722E42B3943EE9B8D92BA07DA5D1E">
    <w:name w:val="AE4722E42B3943EE9B8D92BA07DA5D1E"/>
  </w:style>
  <w:style w:type="paragraph" w:customStyle="1" w:styleId="28B1995ABD4649DA83AF865D20E57A57">
    <w:name w:val="28B1995ABD4649DA83AF865D20E57A57"/>
  </w:style>
  <w:style w:type="paragraph" w:customStyle="1" w:styleId="C2A894773F8744A9A74CF799C6E9D3F4">
    <w:name w:val="C2A894773F8744A9A74CF799C6E9D3F4"/>
  </w:style>
  <w:style w:type="paragraph" w:customStyle="1" w:styleId="9C1A529FFADB45138B1558D931231FC4">
    <w:name w:val="9C1A529FFADB45138B1558D931231FC4"/>
  </w:style>
  <w:style w:type="paragraph" w:customStyle="1" w:styleId="B9B6701B066B45D2A6A6F4A60B6FF9DF">
    <w:name w:val="B9B6701B066B45D2A6A6F4A60B6FF9DF"/>
  </w:style>
  <w:style w:type="paragraph" w:customStyle="1" w:styleId="0F9EE3042DD7450996099A24226B4C95">
    <w:name w:val="0F9EE3042DD7450996099A24226B4C95"/>
  </w:style>
  <w:style w:type="paragraph" w:customStyle="1" w:styleId="FCA6CE0596B946C0B6C2321B1CD2CDED">
    <w:name w:val="FCA6CE0596B946C0B6C2321B1CD2CDED"/>
    <w:rsid w:val="00404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flyer(2)</Template>
  <TotalTime>38</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Stephanie M. Hintz</cp:lastModifiedBy>
  <cp:revision>14</cp:revision>
  <cp:lastPrinted>2017-08-04T17:18:00Z</cp:lastPrinted>
  <dcterms:created xsi:type="dcterms:W3CDTF">2017-06-19T17:08:00Z</dcterms:created>
  <dcterms:modified xsi:type="dcterms:W3CDTF">2017-08-04T17:48:00Z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